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000" w:type="pct"/>
        <w:tblLook w:val="04A0" w:firstRow="1" w:lastRow="0" w:firstColumn="1" w:lastColumn="0" w:noHBand="0" w:noVBand="1"/>
      </w:tblPr>
      <w:tblGrid>
        <w:gridCol w:w="9062"/>
      </w:tblGrid>
      <w:tr w:rsidR="00D474A5" w:rsidRPr="00D14BB2" w14:paraId="0640CA0F" w14:textId="77777777" w:rsidTr="00FA5C5A">
        <w:tc>
          <w:tcPr>
            <w:tcW w:w="5000" w:type="pct"/>
            <w:shd w:val="clear" w:color="auto" w:fill="D9D9D9" w:themeFill="background1" w:themeFillShade="D9"/>
            <w:vAlign w:val="center"/>
          </w:tcPr>
          <w:p w14:paraId="3B780411" w14:textId="1605859A" w:rsidR="00FB3061" w:rsidRPr="00D14BB2" w:rsidRDefault="00A53ABA" w:rsidP="00B67DE8">
            <w:pPr>
              <w:jc w:val="center"/>
              <w:rPr>
                <w:rFonts w:cs="Times New Roman"/>
                <w:b/>
              </w:rPr>
            </w:pPr>
            <w:r w:rsidRPr="00D14BB2">
              <w:rPr>
                <w:rFonts w:ascii="Cambria" w:hAnsi="Cambria" w:cs="Times New Roman"/>
                <w:b/>
                <w:sz w:val="36"/>
              </w:rPr>
              <w:t xml:space="preserve">CONVENTION INDIVIDUELLE DE FORFAIT ANNUEL EN JOURS POUR LES </w:t>
            </w:r>
            <w:r w:rsidR="00E705EE" w:rsidRPr="00D14BB2">
              <w:rPr>
                <w:rFonts w:ascii="Cambria" w:hAnsi="Cambria" w:cs="Times New Roman"/>
                <w:b/>
                <w:sz w:val="36"/>
              </w:rPr>
              <w:t>TECHNICIENS ET AGENTS DE MAÎTRISE</w:t>
            </w:r>
          </w:p>
        </w:tc>
      </w:tr>
    </w:tbl>
    <w:p w14:paraId="44954E5E" w14:textId="73FF8019" w:rsidR="002520D7" w:rsidRPr="00D14BB2" w:rsidRDefault="002520D7" w:rsidP="00B67DE8">
      <w:pPr>
        <w:spacing w:after="0"/>
      </w:pPr>
    </w:p>
    <w:p w14:paraId="2BE23B3E" w14:textId="1FCA3D18" w:rsidR="00AD1870" w:rsidRPr="00D14BB2" w:rsidRDefault="00AD1870" w:rsidP="009331FC">
      <w:pPr>
        <w:spacing w:after="0"/>
      </w:pPr>
    </w:p>
    <w:p w14:paraId="2C9677E5" w14:textId="6D5FBF97" w:rsidR="00175859" w:rsidRDefault="00175859" w:rsidP="009331FC">
      <w:pPr>
        <w:spacing w:after="0"/>
      </w:pPr>
    </w:p>
    <w:p w14:paraId="39088430" w14:textId="16C3F8CC" w:rsidR="00D14BB2" w:rsidRDefault="00D14BB2" w:rsidP="009331FC">
      <w:pPr>
        <w:spacing w:after="0"/>
      </w:pPr>
    </w:p>
    <w:p w14:paraId="772C73B0" w14:textId="77777777" w:rsidR="00D14BB2" w:rsidRPr="00D14BB2" w:rsidRDefault="00D14BB2" w:rsidP="009331FC">
      <w:pPr>
        <w:spacing w:after="0"/>
      </w:pPr>
    </w:p>
    <w:p w14:paraId="660AB408" w14:textId="4559FAD5" w:rsidR="00AD1870" w:rsidRPr="00D14BB2" w:rsidRDefault="00AD1870" w:rsidP="00B67DE8">
      <w:pPr>
        <w:pBdr>
          <w:top w:val="single" w:sz="4" w:space="1" w:color="auto"/>
          <w:left w:val="single" w:sz="4" w:space="4" w:color="auto"/>
          <w:bottom w:val="single" w:sz="4" w:space="1" w:color="auto"/>
          <w:right w:val="single" w:sz="4" w:space="4" w:color="auto"/>
        </w:pBdr>
        <w:spacing w:after="0"/>
        <w:jc w:val="center"/>
        <w:rPr>
          <w:b/>
          <w:bCs/>
          <w:i/>
          <w:iCs/>
          <w:sz w:val="24"/>
          <w:szCs w:val="22"/>
        </w:rPr>
      </w:pPr>
      <w:r w:rsidRPr="00D14BB2">
        <w:rPr>
          <w:b/>
          <w:bCs/>
          <w:i/>
          <w:iCs/>
          <w:sz w:val="24"/>
          <w:szCs w:val="22"/>
        </w:rPr>
        <w:t>AVERTISSEMENT</w:t>
      </w:r>
    </w:p>
    <w:p w14:paraId="27F89040" w14:textId="77777777" w:rsidR="00041E5D" w:rsidRPr="00D14BB2" w:rsidRDefault="00041E5D" w:rsidP="00B67DE8">
      <w:pPr>
        <w:pBdr>
          <w:top w:val="single" w:sz="4" w:space="1" w:color="auto"/>
          <w:left w:val="single" w:sz="4" w:space="4" w:color="auto"/>
          <w:bottom w:val="single" w:sz="4" w:space="1" w:color="auto"/>
          <w:right w:val="single" w:sz="4" w:space="4" w:color="auto"/>
        </w:pBdr>
        <w:spacing w:after="0"/>
        <w:jc w:val="center"/>
        <w:rPr>
          <w:b/>
          <w:bCs/>
          <w:i/>
          <w:iCs/>
          <w:sz w:val="24"/>
          <w:szCs w:val="22"/>
        </w:rPr>
      </w:pPr>
    </w:p>
    <w:p w14:paraId="7E4230AD" w14:textId="41733646" w:rsidR="00497609" w:rsidRPr="00D14BB2" w:rsidRDefault="00AD1870" w:rsidP="009331FC">
      <w:pPr>
        <w:pBdr>
          <w:top w:val="single" w:sz="4" w:space="1" w:color="auto"/>
          <w:left w:val="single" w:sz="4" w:space="4" w:color="auto"/>
          <w:bottom w:val="single" w:sz="4" w:space="1" w:color="auto"/>
          <w:right w:val="single" w:sz="4" w:space="4" w:color="auto"/>
        </w:pBdr>
        <w:spacing w:after="0"/>
        <w:jc w:val="both"/>
        <w:rPr>
          <w:b/>
          <w:bCs/>
          <w:i/>
          <w:iCs/>
          <w:sz w:val="24"/>
          <w:szCs w:val="22"/>
        </w:rPr>
      </w:pPr>
      <w:r w:rsidRPr="00D14BB2">
        <w:rPr>
          <w:b/>
          <w:bCs/>
          <w:i/>
          <w:iCs/>
          <w:sz w:val="24"/>
          <w:szCs w:val="22"/>
        </w:rPr>
        <w:t xml:space="preserve">Ce modèle </w:t>
      </w:r>
      <w:r w:rsidR="00497609" w:rsidRPr="00D14BB2">
        <w:rPr>
          <w:b/>
          <w:bCs/>
          <w:i/>
          <w:iCs/>
          <w:sz w:val="24"/>
          <w:szCs w:val="22"/>
        </w:rPr>
        <w:t xml:space="preserve">s’applique aux </w:t>
      </w:r>
      <w:r w:rsidR="00B3462E" w:rsidRPr="00D14BB2">
        <w:rPr>
          <w:b/>
          <w:bCs/>
          <w:i/>
          <w:iCs/>
          <w:sz w:val="24"/>
          <w:szCs w:val="22"/>
        </w:rPr>
        <w:t>techniciens et agents de maîtrise</w:t>
      </w:r>
      <w:r w:rsidR="00497609" w:rsidRPr="00D14BB2">
        <w:rPr>
          <w:b/>
          <w:bCs/>
          <w:i/>
          <w:iCs/>
          <w:sz w:val="24"/>
          <w:szCs w:val="22"/>
        </w:rPr>
        <w:t xml:space="preserve"> embauchés </w:t>
      </w:r>
      <w:r w:rsidR="00811F7B" w:rsidRPr="00D14BB2">
        <w:rPr>
          <w:b/>
          <w:bCs/>
          <w:i/>
          <w:iCs/>
          <w:sz w:val="24"/>
          <w:szCs w:val="22"/>
        </w:rPr>
        <w:t>en</w:t>
      </w:r>
      <w:r w:rsidR="003E0343" w:rsidRPr="00D14BB2">
        <w:rPr>
          <w:b/>
          <w:bCs/>
          <w:i/>
          <w:iCs/>
          <w:sz w:val="24"/>
          <w:szCs w:val="22"/>
        </w:rPr>
        <w:t xml:space="preserve"> convention de forfait annuel en jours en application de l’article </w:t>
      </w:r>
      <w:r w:rsidR="000B487B" w:rsidRPr="00D14BB2">
        <w:rPr>
          <w:b/>
          <w:bCs/>
          <w:i/>
          <w:iCs/>
          <w:sz w:val="24"/>
          <w:szCs w:val="22"/>
        </w:rPr>
        <w:t>4.2.9</w:t>
      </w:r>
      <w:r w:rsidR="003E0343" w:rsidRPr="00D14BB2">
        <w:rPr>
          <w:b/>
          <w:bCs/>
          <w:i/>
          <w:iCs/>
          <w:sz w:val="24"/>
          <w:szCs w:val="22"/>
        </w:rPr>
        <w:t xml:space="preserve"> de la Convention Collective Nationale des </w:t>
      </w:r>
      <w:r w:rsidR="000B487B" w:rsidRPr="00D14BB2">
        <w:rPr>
          <w:b/>
          <w:bCs/>
          <w:i/>
          <w:iCs/>
          <w:sz w:val="24"/>
          <w:szCs w:val="22"/>
        </w:rPr>
        <w:t xml:space="preserve">ETAM </w:t>
      </w:r>
      <w:r w:rsidR="003E0343" w:rsidRPr="00D14BB2">
        <w:rPr>
          <w:b/>
          <w:bCs/>
          <w:i/>
          <w:iCs/>
          <w:sz w:val="24"/>
          <w:szCs w:val="22"/>
        </w:rPr>
        <w:t xml:space="preserve">des Travaux Publics du </w:t>
      </w:r>
      <w:r w:rsidR="000B487B" w:rsidRPr="00D14BB2">
        <w:rPr>
          <w:b/>
          <w:bCs/>
          <w:i/>
          <w:iCs/>
          <w:sz w:val="24"/>
          <w:szCs w:val="22"/>
        </w:rPr>
        <w:t>12 juillet</w:t>
      </w:r>
      <w:r w:rsidR="00745B0C" w:rsidRPr="00D14BB2">
        <w:rPr>
          <w:b/>
          <w:bCs/>
          <w:i/>
          <w:iCs/>
          <w:sz w:val="24"/>
          <w:szCs w:val="22"/>
        </w:rPr>
        <w:t xml:space="preserve"> 2006. </w:t>
      </w:r>
      <w:r w:rsidR="007B44DF" w:rsidRPr="00D14BB2">
        <w:rPr>
          <w:b/>
          <w:bCs/>
          <w:i/>
          <w:iCs/>
          <w:sz w:val="24"/>
          <w:szCs w:val="22"/>
        </w:rPr>
        <w:t>Il n</w:t>
      </w:r>
      <w:r w:rsidR="00830A38" w:rsidRPr="00D14BB2">
        <w:rPr>
          <w:b/>
          <w:bCs/>
          <w:i/>
          <w:iCs/>
          <w:sz w:val="24"/>
          <w:szCs w:val="22"/>
        </w:rPr>
        <w:t xml:space="preserve">’est pas adapté aux entreprises qui concluent de telles conventions en application d’un accord </w:t>
      </w:r>
      <w:r w:rsidR="0055238E" w:rsidRPr="00D14BB2">
        <w:rPr>
          <w:b/>
          <w:bCs/>
          <w:i/>
          <w:iCs/>
          <w:sz w:val="24"/>
          <w:szCs w:val="22"/>
        </w:rPr>
        <w:t xml:space="preserve">collectif de groupe, </w:t>
      </w:r>
      <w:r w:rsidR="00830A38" w:rsidRPr="00D14BB2">
        <w:rPr>
          <w:b/>
          <w:bCs/>
          <w:i/>
          <w:iCs/>
          <w:sz w:val="24"/>
          <w:szCs w:val="22"/>
        </w:rPr>
        <w:t>d’entreprise</w:t>
      </w:r>
      <w:r w:rsidR="0055238E" w:rsidRPr="00D14BB2">
        <w:rPr>
          <w:b/>
          <w:bCs/>
          <w:i/>
          <w:iCs/>
          <w:sz w:val="24"/>
          <w:szCs w:val="22"/>
        </w:rPr>
        <w:t xml:space="preserve"> ou</w:t>
      </w:r>
      <w:r w:rsidR="00830A38" w:rsidRPr="00D14BB2">
        <w:rPr>
          <w:b/>
          <w:bCs/>
          <w:i/>
          <w:iCs/>
          <w:sz w:val="24"/>
          <w:szCs w:val="22"/>
        </w:rPr>
        <w:t xml:space="preserve"> d’établissement.</w:t>
      </w:r>
      <w:r w:rsidR="00F65005" w:rsidRPr="00D14BB2">
        <w:rPr>
          <w:b/>
          <w:bCs/>
          <w:i/>
          <w:iCs/>
          <w:sz w:val="24"/>
          <w:szCs w:val="22"/>
        </w:rPr>
        <w:t xml:space="preserve"> Pour rappel, l</w:t>
      </w:r>
      <w:r w:rsidR="00760637" w:rsidRPr="00D14BB2">
        <w:rPr>
          <w:b/>
          <w:bCs/>
          <w:i/>
          <w:iCs/>
          <w:sz w:val="24"/>
          <w:szCs w:val="22"/>
        </w:rPr>
        <w:t>e</w:t>
      </w:r>
      <w:r w:rsidR="00F65005" w:rsidRPr="00D14BB2">
        <w:rPr>
          <w:b/>
          <w:bCs/>
          <w:i/>
          <w:iCs/>
          <w:sz w:val="24"/>
          <w:szCs w:val="22"/>
        </w:rPr>
        <w:t xml:space="preserve"> forfait annuel en jours est accessible aux ETAM à partir de la position F.</w:t>
      </w:r>
    </w:p>
    <w:p w14:paraId="3D4138C1" w14:textId="6B529F9C" w:rsidR="00811F7B" w:rsidRPr="00D14BB2" w:rsidRDefault="00041E5D" w:rsidP="00B67DE8">
      <w:pPr>
        <w:pBdr>
          <w:top w:val="single" w:sz="4" w:space="1" w:color="auto"/>
          <w:left w:val="single" w:sz="4" w:space="4" w:color="auto"/>
          <w:bottom w:val="single" w:sz="4" w:space="1" w:color="auto"/>
          <w:right w:val="single" w:sz="4" w:space="4" w:color="auto"/>
        </w:pBdr>
        <w:spacing w:after="0"/>
        <w:jc w:val="both"/>
        <w:rPr>
          <w:b/>
          <w:bCs/>
          <w:i/>
          <w:iCs/>
          <w:sz w:val="24"/>
          <w:szCs w:val="22"/>
        </w:rPr>
      </w:pPr>
      <w:r w:rsidRPr="00D14BB2">
        <w:rPr>
          <w:b/>
          <w:bCs/>
          <w:i/>
          <w:iCs/>
          <w:sz w:val="24"/>
          <w:szCs w:val="22"/>
        </w:rPr>
        <w:t>Pour vous aider à compléter</w:t>
      </w:r>
      <w:r w:rsidR="00006BD0" w:rsidRPr="00D14BB2">
        <w:rPr>
          <w:b/>
          <w:bCs/>
          <w:i/>
          <w:iCs/>
          <w:sz w:val="24"/>
          <w:szCs w:val="22"/>
        </w:rPr>
        <w:t xml:space="preserve"> ce modèle</w:t>
      </w:r>
      <w:r w:rsidRPr="00D14BB2">
        <w:rPr>
          <w:b/>
          <w:bCs/>
          <w:i/>
          <w:iCs/>
          <w:sz w:val="24"/>
          <w:szCs w:val="22"/>
        </w:rPr>
        <w:t xml:space="preserve">, référez-vous aux explications disponibles au fil du texte. </w:t>
      </w:r>
      <w:r w:rsidR="00006BD0" w:rsidRPr="00D14BB2">
        <w:rPr>
          <w:b/>
          <w:bCs/>
          <w:i/>
          <w:iCs/>
          <w:sz w:val="24"/>
          <w:szCs w:val="22"/>
        </w:rPr>
        <w:t>Des</w:t>
      </w:r>
      <w:r w:rsidR="00175859" w:rsidRPr="00D14BB2">
        <w:rPr>
          <w:b/>
          <w:bCs/>
          <w:i/>
          <w:iCs/>
          <w:sz w:val="24"/>
          <w:szCs w:val="22"/>
        </w:rPr>
        <w:t xml:space="preserve"> listes déroulantes ainsi que des options à choix multiples vous orientent également dans les éléments à renseigner</w:t>
      </w:r>
      <w:r w:rsidR="00006BD0" w:rsidRPr="00D14BB2">
        <w:rPr>
          <w:b/>
          <w:bCs/>
          <w:i/>
          <w:iCs/>
          <w:sz w:val="24"/>
          <w:szCs w:val="22"/>
        </w:rPr>
        <w:t>.</w:t>
      </w:r>
    </w:p>
    <w:p w14:paraId="6D3A9D5D" w14:textId="3612B29B" w:rsidR="00AD1870" w:rsidRPr="00D14BB2" w:rsidRDefault="00175859" w:rsidP="00B67DE8">
      <w:pPr>
        <w:pBdr>
          <w:top w:val="single" w:sz="4" w:space="1" w:color="auto"/>
          <w:left w:val="single" w:sz="4" w:space="4" w:color="auto"/>
          <w:bottom w:val="single" w:sz="4" w:space="1" w:color="auto"/>
          <w:right w:val="single" w:sz="4" w:space="4" w:color="auto"/>
        </w:pBdr>
        <w:spacing w:after="0"/>
        <w:jc w:val="both"/>
        <w:rPr>
          <w:b/>
          <w:bCs/>
          <w:i/>
          <w:iCs/>
          <w:sz w:val="24"/>
          <w:szCs w:val="22"/>
        </w:rPr>
      </w:pPr>
      <w:r w:rsidRPr="00D14BB2">
        <w:rPr>
          <w:b/>
          <w:bCs/>
          <w:i/>
          <w:iCs/>
          <w:sz w:val="24"/>
          <w:szCs w:val="22"/>
        </w:rPr>
        <w:t>En tout état de cause, ce modèle</w:t>
      </w:r>
      <w:r w:rsidR="00811F7B" w:rsidRPr="00D14BB2">
        <w:rPr>
          <w:b/>
          <w:bCs/>
          <w:i/>
          <w:iCs/>
          <w:sz w:val="24"/>
          <w:szCs w:val="22"/>
        </w:rPr>
        <w:t xml:space="preserve"> </w:t>
      </w:r>
      <w:r w:rsidR="00AD1870" w:rsidRPr="00D14BB2">
        <w:rPr>
          <w:b/>
          <w:bCs/>
          <w:i/>
          <w:iCs/>
          <w:sz w:val="24"/>
          <w:szCs w:val="22"/>
        </w:rPr>
        <w:t>constitue un simple exemple qui doit être complété et adapté en fonction des particularités du groupe, de l’entreprise ou de l’établissement et de la situation.</w:t>
      </w:r>
    </w:p>
    <w:p w14:paraId="25010A2B" w14:textId="131D9890" w:rsidR="00C36FA6" w:rsidRPr="00D14BB2" w:rsidRDefault="00F65005" w:rsidP="00432711">
      <w:pPr>
        <w:pBdr>
          <w:top w:val="single" w:sz="4" w:space="1" w:color="auto"/>
          <w:left w:val="single" w:sz="4" w:space="4" w:color="auto"/>
          <w:bottom w:val="single" w:sz="4" w:space="1" w:color="auto"/>
          <w:right w:val="single" w:sz="4" w:space="4" w:color="auto"/>
        </w:pBdr>
        <w:spacing w:after="0"/>
        <w:jc w:val="both"/>
        <w:rPr>
          <w:b/>
          <w:bCs/>
          <w:i/>
          <w:iCs/>
          <w:sz w:val="24"/>
          <w:szCs w:val="22"/>
        </w:rPr>
      </w:pPr>
      <w:r w:rsidRPr="00D14BB2">
        <w:rPr>
          <w:b/>
          <w:bCs/>
          <w:i/>
          <w:iCs/>
          <w:color w:val="FF0000"/>
          <w:sz w:val="24"/>
          <w:szCs w:val="22"/>
          <w:u w:val="single"/>
        </w:rPr>
        <w:t>Attention</w:t>
      </w:r>
      <w:r w:rsidRPr="00D14BB2">
        <w:rPr>
          <w:b/>
          <w:bCs/>
          <w:i/>
          <w:iCs/>
          <w:sz w:val="24"/>
          <w:szCs w:val="22"/>
        </w:rPr>
        <w:t> : L</w:t>
      </w:r>
      <w:r w:rsidR="00A67EC6" w:rsidRPr="00D14BB2">
        <w:rPr>
          <w:b/>
          <w:bCs/>
          <w:i/>
          <w:iCs/>
          <w:sz w:val="24"/>
          <w:szCs w:val="22"/>
        </w:rPr>
        <w:t>a FNTP attire votre attention sur le fait que les jeunes diplômés</w:t>
      </w:r>
      <w:r w:rsidR="00C36FA6" w:rsidRPr="00D14BB2">
        <w:rPr>
          <w:b/>
          <w:bCs/>
          <w:i/>
          <w:iCs/>
          <w:sz w:val="24"/>
          <w:szCs w:val="22"/>
        </w:rPr>
        <w:t> :</w:t>
      </w:r>
    </w:p>
    <w:p w14:paraId="4CCD2146" w14:textId="558F2415" w:rsidR="00C36FA6" w:rsidRPr="00D14BB2" w:rsidRDefault="00C36FA6" w:rsidP="00C36FA6">
      <w:pPr>
        <w:pStyle w:val="Paragraphedeliste"/>
        <w:numPr>
          <w:ilvl w:val="0"/>
          <w:numId w:val="17"/>
        </w:numPr>
        <w:pBdr>
          <w:top w:val="single" w:sz="4" w:space="1" w:color="auto"/>
          <w:left w:val="single" w:sz="4" w:space="4" w:color="auto"/>
          <w:bottom w:val="single" w:sz="4" w:space="1" w:color="auto"/>
          <w:right w:val="single" w:sz="4" w:space="4" w:color="auto"/>
        </w:pBdr>
        <w:spacing w:after="0"/>
        <w:jc w:val="both"/>
        <w:rPr>
          <w:b/>
          <w:bCs/>
          <w:i/>
          <w:iCs/>
          <w:sz w:val="24"/>
          <w:szCs w:val="22"/>
        </w:rPr>
      </w:pPr>
      <w:proofErr w:type="gramStart"/>
      <w:r w:rsidRPr="00D14BB2">
        <w:rPr>
          <w:b/>
          <w:bCs/>
          <w:i/>
          <w:iCs/>
          <w:sz w:val="24"/>
          <w:szCs w:val="22"/>
        </w:rPr>
        <w:t>titulaires</w:t>
      </w:r>
      <w:proofErr w:type="gramEnd"/>
      <w:r w:rsidRPr="00D14BB2">
        <w:rPr>
          <w:b/>
          <w:bCs/>
          <w:i/>
          <w:iCs/>
          <w:sz w:val="24"/>
          <w:szCs w:val="22"/>
        </w:rPr>
        <w:t xml:space="preserve"> </w:t>
      </w:r>
      <w:r w:rsidR="00432711" w:rsidRPr="00D14BB2">
        <w:rPr>
          <w:b/>
          <w:bCs/>
          <w:i/>
          <w:iCs/>
          <w:sz w:val="24"/>
          <w:szCs w:val="22"/>
        </w:rPr>
        <w:t>d’un diplôme d’ingénieur, Ingénieur-Maître ou Master 1</w:t>
      </w:r>
      <w:r w:rsidR="002245C3" w:rsidRPr="00D14BB2">
        <w:rPr>
          <w:b/>
          <w:bCs/>
          <w:i/>
          <w:iCs/>
          <w:sz w:val="24"/>
          <w:szCs w:val="22"/>
        </w:rPr>
        <w:t xml:space="preserve">, </w:t>
      </w:r>
      <w:r w:rsidR="00432711" w:rsidRPr="00D14BB2">
        <w:rPr>
          <w:b/>
          <w:bCs/>
          <w:i/>
          <w:iCs/>
          <w:sz w:val="24"/>
          <w:szCs w:val="22"/>
        </w:rPr>
        <w:t>doivent être classés</w:t>
      </w:r>
      <w:r w:rsidRPr="00D14BB2">
        <w:rPr>
          <w:b/>
          <w:bCs/>
          <w:i/>
          <w:iCs/>
          <w:sz w:val="24"/>
          <w:szCs w:val="22"/>
        </w:rPr>
        <w:t xml:space="preserve"> dans la grille de classification des Cadres, en position A1 ;</w:t>
      </w:r>
    </w:p>
    <w:p w14:paraId="0DA87F1A" w14:textId="28CF39E1" w:rsidR="00C36FA6" w:rsidRPr="00D14BB2" w:rsidRDefault="00432711" w:rsidP="00C36FA6">
      <w:pPr>
        <w:pStyle w:val="Paragraphedeliste"/>
        <w:numPr>
          <w:ilvl w:val="0"/>
          <w:numId w:val="17"/>
        </w:numPr>
        <w:pBdr>
          <w:top w:val="single" w:sz="4" w:space="1" w:color="auto"/>
          <w:left w:val="single" w:sz="4" w:space="4" w:color="auto"/>
          <w:bottom w:val="single" w:sz="4" w:space="1" w:color="auto"/>
          <w:right w:val="single" w:sz="4" w:space="4" w:color="auto"/>
        </w:pBdr>
        <w:spacing w:after="0"/>
        <w:jc w:val="both"/>
        <w:rPr>
          <w:b/>
          <w:bCs/>
          <w:i/>
          <w:iCs/>
          <w:sz w:val="24"/>
          <w:szCs w:val="22"/>
        </w:rPr>
      </w:pPr>
      <w:proofErr w:type="gramStart"/>
      <w:r w:rsidRPr="00D14BB2">
        <w:rPr>
          <w:b/>
          <w:bCs/>
          <w:i/>
          <w:iCs/>
          <w:sz w:val="24"/>
          <w:szCs w:val="22"/>
        </w:rPr>
        <w:t>des</w:t>
      </w:r>
      <w:proofErr w:type="gramEnd"/>
      <w:r w:rsidRPr="00D14BB2">
        <w:rPr>
          <w:b/>
          <w:bCs/>
          <w:i/>
          <w:iCs/>
          <w:sz w:val="24"/>
          <w:szCs w:val="22"/>
        </w:rPr>
        <w:t xml:space="preserve"> Grandes écoles ou titulaire</w:t>
      </w:r>
      <w:r w:rsidR="00693B49" w:rsidRPr="00D14BB2">
        <w:rPr>
          <w:b/>
          <w:bCs/>
          <w:i/>
          <w:iCs/>
          <w:sz w:val="24"/>
          <w:szCs w:val="22"/>
        </w:rPr>
        <w:t>s</w:t>
      </w:r>
      <w:r w:rsidRPr="00D14BB2">
        <w:rPr>
          <w:b/>
          <w:bCs/>
          <w:i/>
          <w:iCs/>
          <w:sz w:val="24"/>
          <w:szCs w:val="22"/>
        </w:rPr>
        <w:t xml:space="preserve"> d’un </w:t>
      </w:r>
      <w:r w:rsidR="00C36FA6" w:rsidRPr="00D14BB2">
        <w:rPr>
          <w:b/>
          <w:bCs/>
          <w:i/>
          <w:iCs/>
          <w:sz w:val="24"/>
          <w:szCs w:val="22"/>
        </w:rPr>
        <w:t xml:space="preserve">diplôme de niveau </w:t>
      </w:r>
      <w:r w:rsidRPr="00D14BB2">
        <w:rPr>
          <w:b/>
          <w:bCs/>
          <w:i/>
          <w:iCs/>
          <w:sz w:val="24"/>
          <w:szCs w:val="22"/>
        </w:rPr>
        <w:t>Master 2</w:t>
      </w:r>
      <w:r w:rsidR="002245C3" w:rsidRPr="00D14BB2">
        <w:rPr>
          <w:b/>
          <w:bCs/>
          <w:i/>
          <w:iCs/>
          <w:sz w:val="24"/>
          <w:szCs w:val="22"/>
        </w:rPr>
        <w:t>, doivent être classés dans la grille de classification des Cadres, en position A2.</w:t>
      </w:r>
    </w:p>
    <w:p w14:paraId="665DE9EA" w14:textId="5A7C294A" w:rsidR="002245C3" w:rsidRPr="00D14BB2" w:rsidRDefault="002245C3" w:rsidP="002245C3">
      <w:pPr>
        <w:pBdr>
          <w:top w:val="single" w:sz="4" w:space="1" w:color="auto"/>
          <w:left w:val="single" w:sz="4" w:space="4" w:color="auto"/>
          <w:bottom w:val="single" w:sz="4" w:space="1" w:color="auto"/>
          <w:right w:val="single" w:sz="4" w:space="4" w:color="auto"/>
        </w:pBdr>
        <w:spacing w:after="0"/>
        <w:jc w:val="both"/>
        <w:rPr>
          <w:b/>
          <w:bCs/>
          <w:i/>
          <w:iCs/>
          <w:sz w:val="24"/>
          <w:szCs w:val="22"/>
        </w:rPr>
      </w:pPr>
      <w:r w:rsidRPr="00D14BB2">
        <w:rPr>
          <w:b/>
          <w:bCs/>
          <w:i/>
          <w:iCs/>
          <w:sz w:val="24"/>
          <w:szCs w:val="22"/>
        </w:rPr>
        <w:t>Depuis le 1</w:t>
      </w:r>
      <w:r w:rsidRPr="00D14BB2">
        <w:rPr>
          <w:b/>
          <w:bCs/>
          <w:i/>
          <w:iCs/>
          <w:sz w:val="24"/>
          <w:szCs w:val="22"/>
          <w:vertAlign w:val="superscript"/>
        </w:rPr>
        <w:t>er</w:t>
      </w:r>
      <w:r w:rsidRPr="00D14BB2">
        <w:rPr>
          <w:b/>
          <w:bCs/>
          <w:i/>
          <w:iCs/>
          <w:sz w:val="24"/>
          <w:szCs w:val="22"/>
        </w:rPr>
        <w:t xml:space="preserve"> octobre 2021, date d’entrée en vigueur de l’avenant n°2 du 17 juin 2021 à la Convention Collective Nationale des Cadres du 20 novembre 2015, il n’est plus possible de conclure des conventions de forfait annuel en jours avec ces salariés (sauf accord d’entreprise en disposant autrement).</w:t>
      </w:r>
      <w:r w:rsidR="00F65005" w:rsidRPr="00D14BB2">
        <w:rPr>
          <w:b/>
          <w:bCs/>
          <w:i/>
          <w:iCs/>
          <w:sz w:val="24"/>
          <w:szCs w:val="22"/>
        </w:rPr>
        <w:t xml:space="preserve"> Les Cadres sont éligibles au forfait annuel en jours à partir de la position B.</w:t>
      </w:r>
    </w:p>
    <w:p w14:paraId="065AAA12" w14:textId="30A40C18" w:rsidR="00A67EC6" w:rsidRPr="00D14BB2" w:rsidRDefault="003F5DFA" w:rsidP="00432711">
      <w:pPr>
        <w:pBdr>
          <w:top w:val="single" w:sz="4" w:space="1" w:color="auto"/>
          <w:left w:val="single" w:sz="4" w:space="4" w:color="auto"/>
          <w:bottom w:val="single" w:sz="4" w:space="1" w:color="auto"/>
          <w:right w:val="single" w:sz="4" w:space="4" w:color="auto"/>
        </w:pBdr>
        <w:spacing w:after="0"/>
        <w:jc w:val="both"/>
        <w:rPr>
          <w:b/>
          <w:bCs/>
          <w:i/>
          <w:iCs/>
          <w:sz w:val="24"/>
          <w:szCs w:val="22"/>
        </w:rPr>
      </w:pPr>
      <w:r w:rsidRPr="00D14BB2">
        <w:rPr>
          <w:b/>
          <w:bCs/>
          <w:i/>
          <w:iCs/>
          <w:sz w:val="24"/>
          <w:szCs w:val="22"/>
        </w:rPr>
        <w:t xml:space="preserve">La </w:t>
      </w:r>
      <w:r w:rsidR="00825F37" w:rsidRPr="00D14BB2">
        <w:rPr>
          <w:b/>
          <w:bCs/>
          <w:i/>
          <w:iCs/>
          <w:sz w:val="24"/>
          <w:szCs w:val="22"/>
        </w:rPr>
        <w:t>pratique</w:t>
      </w:r>
      <w:r w:rsidRPr="00D14BB2">
        <w:rPr>
          <w:b/>
          <w:bCs/>
          <w:i/>
          <w:iCs/>
          <w:sz w:val="24"/>
          <w:szCs w:val="22"/>
        </w:rPr>
        <w:t xml:space="preserve"> qui consisterait à </w:t>
      </w:r>
      <w:r w:rsidR="00F65005" w:rsidRPr="00D14BB2">
        <w:rPr>
          <w:b/>
          <w:bCs/>
          <w:i/>
          <w:iCs/>
          <w:sz w:val="24"/>
          <w:szCs w:val="22"/>
        </w:rPr>
        <w:t xml:space="preserve">classer ces jeunes diplômés Cadres </w:t>
      </w:r>
      <w:r w:rsidR="007B445D" w:rsidRPr="00D14BB2">
        <w:rPr>
          <w:b/>
          <w:bCs/>
          <w:i/>
          <w:iCs/>
          <w:sz w:val="24"/>
          <w:szCs w:val="22"/>
        </w:rPr>
        <w:t>dans l</w:t>
      </w:r>
      <w:r w:rsidR="00432711" w:rsidRPr="00D14BB2">
        <w:rPr>
          <w:b/>
          <w:bCs/>
          <w:i/>
          <w:iCs/>
          <w:sz w:val="24"/>
          <w:szCs w:val="22"/>
        </w:rPr>
        <w:t>’une des positions de l</w:t>
      </w:r>
      <w:r w:rsidR="007B445D" w:rsidRPr="00D14BB2">
        <w:rPr>
          <w:b/>
          <w:bCs/>
          <w:i/>
          <w:iCs/>
          <w:sz w:val="24"/>
          <w:szCs w:val="22"/>
        </w:rPr>
        <w:t>a grille de classification des ETAM</w:t>
      </w:r>
      <w:r w:rsidR="00C36FA6" w:rsidRPr="00D14BB2">
        <w:rPr>
          <w:b/>
          <w:bCs/>
          <w:i/>
          <w:iCs/>
          <w:sz w:val="24"/>
          <w:szCs w:val="22"/>
        </w:rPr>
        <w:t xml:space="preserve"> afin de </w:t>
      </w:r>
      <w:r w:rsidRPr="00D14BB2">
        <w:rPr>
          <w:b/>
          <w:bCs/>
          <w:i/>
          <w:iCs/>
          <w:sz w:val="24"/>
          <w:szCs w:val="22"/>
        </w:rPr>
        <w:t xml:space="preserve">faire échec à l’application de l’avenant n°2 </w:t>
      </w:r>
      <w:r w:rsidR="00894C4C" w:rsidRPr="00D14BB2">
        <w:rPr>
          <w:b/>
          <w:bCs/>
          <w:i/>
          <w:iCs/>
          <w:sz w:val="24"/>
          <w:szCs w:val="22"/>
        </w:rPr>
        <w:t>en vue de</w:t>
      </w:r>
      <w:r w:rsidR="00F65005" w:rsidRPr="00D14BB2">
        <w:rPr>
          <w:b/>
          <w:bCs/>
          <w:i/>
          <w:iCs/>
          <w:sz w:val="24"/>
          <w:szCs w:val="22"/>
        </w:rPr>
        <w:t xml:space="preserve"> leur appliquer le forfait annuel en jours </w:t>
      </w:r>
      <w:r w:rsidR="00825F37" w:rsidRPr="00D14BB2">
        <w:rPr>
          <w:b/>
          <w:bCs/>
          <w:i/>
          <w:iCs/>
          <w:sz w:val="24"/>
          <w:szCs w:val="22"/>
        </w:rPr>
        <w:t xml:space="preserve">n’est pas conforme aux </w:t>
      </w:r>
      <w:r w:rsidR="00894C4C" w:rsidRPr="00D14BB2">
        <w:rPr>
          <w:b/>
          <w:bCs/>
          <w:i/>
          <w:iCs/>
          <w:sz w:val="24"/>
          <w:szCs w:val="22"/>
        </w:rPr>
        <w:t xml:space="preserve">dispositions conventionnelles relatives aux </w:t>
      </w:r>
      <w:r w:rsidR="00825F37" w:rsidRPr="00D14BB2">
        <w:rPr>
          <w:b/>
          <w:bCs/>
          <w:i/>
          <w:iCs/>
          <w:sz w:val="24"/>
          <w:szCs w:val="22"/>
        </w:rPr>
        <w:t>classificatio</w:t>
      </w:r>
      <w:r w:rsidR="00894C4C" w:rsidRPr="00D14BB2">
        <w:rPr>
          <w:b/>
          <w:bCs/>
          <w:i/>
          <w:iCs/>
          <w:sz w:val="24"/>
          <w:szCs w:val="22"/>
        </w:rPr>
        <w:t>ns</w:t>
      </w:r>
      <w:r w:rsidR="007B445D" w:rsidRPr="00D14BB2">
        <w:rPr>
          <w:b/>
          <w:bCs/>
          <w:i/>
          <w:iCs/>
          <w:sz w:val="24"/>
          <w:szCs w:val="22"/>
        </w:rPr>
        <w:t xml:space="preserve">. </w:t>
      </w:r>
      <w:r w:rsidR="00825F37" w:rsidRPr="00D14BB2">
        <w:rPr>
          <w:b/>
          <w:bCs/>
          <w:i/>
          <w:iCs/>
          <w:sz w:val="24"/>
          <w:szCs w:val="22"/>
        </w:rPr>
        <w:t>Cette pratique</w:t>
      </w:r>
      <w:r w:rsidR="00432711" w:rsidRPr="00D14BB2">
        <w:rPr>
          <w:b/>
          <w:bCs/>
          <w:i/>
          <w:iCs/>
          <w:sz w:val="24"/>
          <w:szCs w:val="22"/>
        </w:rPr>
        <w:t xml:space="preserve"> pourrait entraîner</w:t>
      </w:r>
      <w:r w:rsidR="00C36FA6" w:rsidRPr="00D14BB2">
        <w:rPr>
          <w:b/>
          <w:bCs/>
          <w:i/>
          <w:iCs/>
          <w:sz w:val="24"/>
          <w:szCs w:val="22"/>
        </w:rPr>
        <w:t xml:space="preserve">, </w:t>
      </w:r>
      <w:r w:rsidR="00432711" w:rsidRPr="00D14BB2">
        <w:rPr>
          <w:b/>
          <w:bCs/>
          <w:i/>
          <w:iCs/>
          <w:sz w:val="24"/>
          <w:szCs w:val="22"/>
        </w:rPr>
        <w:t xml:space="preserve">en cas de litige porté devant le conseil de prud’hommes : l’inopposabilité de la convention de forfait ; le paiement d’heures supplémentaires sur 3 ans </w:t>
      </w:r>
      <w:r w:rsidR="00825F37" w:rsidRPr="00D14BB2">
        <w:rPr>
          <w:b/>
          <w:bCs/>
          <w:i/>
          <w:iCs/>
          <w:sz w:val="24"/>
          <w:szCs w:val="22"/>
        </w:rPr>
        <w:t>et le dédommagement associé au sous-classement du salarié</w:t>
      </w:r>
      <w:r w:rsidR="00894C4C" w:rsidRPr="00D14BB2">
        <w:rPr>
          <w:b/>
          <w:bCs/>
          <w:i/>
          <w:iCs/>
          <w:sz w:val="24"/>
          <w:szCs w:val="22"/>
        </w:rPr>
        <w:t xml:space="preserve"> (rappel de salaire le cas échéant)</w:t>
      </w:r>
      <w:r w:rsidR="00432711" w:rsidRPr="00D14BB2">
        <w:rPr>
          <w:b/>
          <w:bCs/>
          <w:i/>
          <w:iCs/>
          <w:sz w:val="24"/>
          <w:szCs w:val="22"/>
        </w:rPr>
        <w:t>.</w:t>
      </w:r>
      <w:r w:rsidR="00C36FA6" w:rsidRPr="00D14BB2">
        <w:rPr>
          <w:b/>
          <w:bCs/>
          <w:i/>
          <w:iCs/>
          <w:sz w:val="24"/>
          <w:szCs w:val="22"/>
        </w:rPr>
        <w:t xml:space="preserve"> Pour en savoir plus, consultez notre </w:t>
      </w:r>
      <w:hyperlink r:id="rId8" w:history="1">
        <w:r w:rsidR="00C36FA6" w:rsidRPr="00D14BB2">
          <w:rPr>
            <w:rStyle w:val="Lienhypertexte"/>
            <w:b/>
            <w:bCs/>
            <w:i/>
            <w:iCs/>
            <w:sz w:val="24"/>
            <w:szCs w:val="22"/>
          </w:rPr>
          <w:t>bulletin d’informations</w:t>
        </w:r>
      </w:hyperlink>
      <w:r w:rsidR="00C36FA6" w:rsidRPr="00D14BB2">
        <w:rPr>
          <w:b/>
          <w:bCs/>
          <w:i/>
          <w:iCs/>
          <w:sz w:val="24"/>
          <w:szCs w:val="22"/>
        </w:rPr>
        <w:t>.</w:t>
      </w:r>
    </w:p>
    <w:p w14:paraId="7A67C871" w14:textId="77777777" w:rsidR="006A23CB" w:rsidRPr="00D14BB2" w:rsidRDefault="006A23CB" w:rsidP="00B67DE8">
      <w:pPr>
        <w:spacing w:after="0"/>
        <w:rPr>
          <w:b/>
        </w:rPr>
      </w:pPr>
    </w:p>
    <w:p w14:paraId="0149AD19" w14:textId="1D9224BB" w:rsidR="00AD1870" w:rsidRDefault="00AD1870" w:rsidP="00B67DE8">
      <w:pPr>
        <w:spacing w:after="0"/>
        <w:rPr>
          <w:b/>
        </w:rPr>
      </w:pPr>
    </w:p>
    <w:p w14:paraId="0A97CBEA" w14:textId="7C768966" w:rsidR="00D14BB2" w:rsidRDefault="00D14BB2" w:rsidP="00B67DE8">
      <w:pPr>
        <w:spacing w:after="0"/>
        <w:rPr>
          <w:b/>
        </w:rPr>
      </w:pPr>
    </w:p>
    <w:p w14:paraId="6A821380" w14:textId="1B3302AC" w:rsidR="00D14BB2" w:rsidRDefault="00D14BB2" w:rsidP="00B67DE8">
      <w:pPr>
        <w:spacing w:after="0"/>
        <w:rPr>
          <w:b/>
        </w:rPr>
      </w:pPr>
    </w:p>
    <w:p w14:paraId="0EFA4CEA" w14:textId="33656AF9" w:rsidR="00D14BB2" w:rsidRDefault="00D14BB2" w:rsidP="00B67DE8">
      <w:pPr>
        <w:spacing w:after="0"/>
        <w:rPr>
          <w:b/>
        </w:rPr>
      </w:pPr>
    </w:p>
    <w:p w14:paraId="1C1A934E" w14:textId="10F05C52" w:rsidR="00D474A5" w:rsidRPr="00D14BB2" w:rsidRDefault="00D474A5" w:rsidP="009331FC">
      <w:pPr>
        <w:spacing w:after="0"/>
      </w:pPr>
      <w:r w:rsidRPr="00D14BB2">
        <w:rPr>
          <w:b/>
        </w:rPr>
        <w:lastRenderedPageBreak/>
        <w:t>Entre les soussignés</w:t>
      </w:r>
      <w:r w:rsidRPr="00D14BB2">
        <w:t xml:space="preserve"> :</w:t>
      </w:r>
    </w:p>
    <w:p w14:paraId="70127ADF" w14:textId="77777777" w:rsidR="008435F4" w:rsidRPr="00D14BB2" w:rsidRDefault="008435F4" w:rsidP="009331FC">
      <w:pPr>
        <w:spacing w:after="0"/>
      </w:pPr>
    </w:p>
    <w:p w14:paraId="7B0ABBD2" w14:textId="77777777" w:rsidR="009331FC" w:rsidRPr="00D14BB2" w:rsidRDefault="009331FC" w:rsidP="00B67DE8">
      <w:pPr>
        <w:spacing w:after="0"/>
      </w:pPr>
    </w:p>
    <w:p w14:paraId="4291E27D" w14:textId="0B94B797" w:rsidR="00D474A5" w:rsidRPr="00D14BB2" w:rsidRDefault="00D474A5" w:rsidP="00B67DE8">
      <w:pPr>
        <w:spacing w:after="0"/>
        <w:jc w:val="both"/>
      </w:pPr>
      <w:r w:rsidRPr="00D14BB2">
        <w:rPr>
          <w:b/>
        </w:rPr>
        <w:t>La société</w:t>
      </w:r>
      <w:r w:rsidRPr="00D14BB2">
        <w:t xml:space="preserve"> &lt;</w:t>
      </w:r>
      <w:r w:rsidRPr="00D14BB2">
        <w:rPr>
          <w:color w:val="FF0000"/>
        </w:rPr>
        <w:t>DÉNOMINATION SOCIALE</w:t>
      </w:r>
      <w:r w:rsidRPr="00D14BB2">
        <w:t>&gt;, dont le siège social est à &lt;</w:t>
      </w:r>
      <w:r w:rsidRPr="00D14BB2">
        <w:rPr>
          <w:color w:val="FF0000"/>
        </w:rPr>
        <w:t>ADRESSE</w:t>
      </w:r>
      <w:r w:rsidRPr="00D14BB2">
        <w:t>&gt;, immatriculée au RCS de &lt;</w:t>
      </w:r>
      <w:r w:rsidRPr="00D14BB2">
        <w:rPr>
          <w:color w:val="FF0000"/>
        </w:rPr>
        <w:t>LIEU</w:t>
      </w:r>
      <w:r w:rsidRPr="00D14BB2">
        <w:t>&gt; (code APE n</w:t>
      </w:r>
      <w:r w:rsidRPr="00D14BB2">
        <w:rPr>
          <w:vertAlign w:val="superscript"/>
        </w:rPr>
        <w:t>o</w:t>
      </w:r>
      <w:r w:rsidRPr="00D14BB2">
        <w:t xml:space="preserve"> &lt;</w:t>
      </w:r>
      <w:r w:rsidRPr="00D14BB2">
        <w:rPr>
          <w:color w:val="FF0000"/>
        </w:rPr>
        <w:t>INDIQUEZ</w:t>
      </w:r>
      <w:r w:rsidRPr="00D14BB2">
        <w:t xml:space="preserve">&gt;), représentée par </w:t>
      </w:r>
      <w:sdt>
        <w:sdtPr>
          <w:id w:val="-789663109"/>
          <w:placeholder>
            <w:docPart w:val="A38BF82C95144CACA6747609B5EA122B"/>
          </w:placeholder>
          <w:showingPlcHdr/>
          <w:comboBox>
            <w:listItem w:displayText="Monsieur" w:value="Monsieur"/>
            <w:listItem w:displayText="Madame" w:value="Madame"/>
          </w:comboBox>
        </w:sdtPr>
        <w:sdtEndPr/>
        <w:sdtContent>
          <w:r w:rsidR="00234969" w:rsidRPr="00D14BB2">
            <w:t>&lt;</w:t>
          </w:r>
          <w:r w:rsidR="00234969" w:rsidRPr="00D14BB2">
            <w:rPr>
              <w:color w:val="FF0000"/>
            </w:rPr>
            <w:t>MONSIEUR/MADAME</w:t>
          </w:r>
          <w:r w:rsidR="00234969" w:rsidRPr="00D14BB2">
            <w:t>&gt;</w:t>
          </w:r>
        </w:sdtContent>
      </w:sdt>
      <w:r w:rsidR="00234969" w:rsidRPr="00D14BB2">
        <w:t xml:space="preserve"> </w:t>
      </w:r>
      <w:r w:rsidRPr="00D14BB2">
        <w:rPr>
          <w:color w:val="000000" w:themeColor="text1"/>
        </w:rPr>
        <w:t>&lt;</w:t>
      </w:r>
      <w:r w:rsidRPr="00D14BB2">
        <w:rPr>
          <w:color w:val="FF0000"/>
        </w:rPr>
        <w:t>NOM ET PRÉNOM</w:t>
      </w:r>
      <w:r w:rsidRPr="00D14BB2">
        <w:t>&gt; en qualité de &lt;</w:t>
      </w:r>
      <w:r w:rsidRPr="00D14BB2">
        <w:rPr>
          <w:color w:val="FF0000"/>
        </w:rPr>
        <w:t>À COMPLÉTER</w:t>
      </w:r>
      <w:r w:rsidRPr="00D14BB2">
        <w:t>&gt;,</w:t>
      </w:r>
    </w:p>
    <w:p w14:paraId="7AD714CD" w14:textId="1000A8FD" w:rsidR="00F711F1" w:rsidRPr="00D14BB2" w:rsidRDefault="00F711F1" w:rsidP="009331FC">
      <w:pPr>
        <w:spacing w:after="0"/>
        <w:jc w:val="both"/>
      </w:pPr>
    </w:p>
    <w:p w14:paraId="045F9BA6" w14:textId="77777777" w:rsidR="008435F4" w:rsidRPr="00D14BB2" w:rsidRDefault="008435F4" w:rsidP="00B67DE8">
      <w:pPr>
        <w:spacing w:after="0"/>
        <w:jc w:val="both"/>
      </w:pPr>
    </w:p>
    <w:p w14:paraId="71AAB65D" w14:textId="28460093" w:rsidR="00D474A5" w:rsidRPr="00D14BB2" w:rsidRDefault="00D474A5" w:rsidP="00B67DE8">
      <w:pPr>
        <w:spacing w:after="0"/>
        <w:jc w:val="right"/>
      </w:pPr>
      <w:r w:rsidRPr="00D14BB2">
        <w:t xml:space="preserve">D’une part, </w:t>
      </w:r>
    </w:p>
    <w:p w14:paraId="2090C3DF" w14:textId="62E2E972" w:rsidR="00F711F1" w:rsidRPr="00D14BB2" w:rsidRDefault="00F711F1" w:rsidP="009331FC">
      <w:pPr>
        <w:spacing w:after="0"/>
        <w:jc w:val="right"/>
      </w:pPr>
    </w:p>
    <w:p w14:paraId="3622B8D2" w14:textId="77777777" w:rsidR="008435F4" w:rsidRPr="00D14BB2" w:rsidRDefault="008435F4" w:rsidP="00B67DE8">
      <w:pPr>
        <w:spacing w:after="0"/>
        <w:jc w:val="right"/>
      </w:pPr>
    </w:p>
    <w:p w14:paraId="3D230FA3" w14:textId="3B7EE0D0" w:rsidR="00D474A5" w:rsidRPr="00D14BB2" w:rsidRDefault="00D474A5" w:rsidP="009331FC">
      <w:pPr>
        <w:spacing w:after="0"/>
        <w:jc w:val="both"/>
      </w:pPr>
      <w:r w:rsidRPr="00D14BB2">
        <w:t xml:space="preserve">Et </w:t>
      </w:r>
      <w:sdt>
        <w:sdtPr>
          <w:id w:val="1954746221"/>
          <w:placeholder>
            <w:docPart w:val="FB0BDD881F6F405A8621E309FA1A6A64"/>
          </w:placeholder>
          <w:showingPlcHd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Pr="00D14BB2">
        <w:t>&lt;</w:t>
      </w:r>
      <w:r w:rsidRPr="00D14BB2">
        <w:rPr>
          <w:color w:val="FF0000"/>
        </w:rPr>
        <w:t>NOM ET PRÉNOM DU SALARIÉ</w:t>
      </w:r>
      <w:r w:rsidRPr="00D14BB2">
        <w:t>&gt; demeurant à &lt;</w:t>
      </w:r>
      <w:r w:rsidRPr="00D14BB2">
        <w:rPr>
          <w:color w:val="FF0000"/>
        </w:rPr>
        <w:t>ADRESSE</w:t>
      </w:r>
      <w:r w:rsidRPr="00D14BB2">
        <w:t>&gt;, né</w:t>
      </w:r>
      <w:r w:rsidRPr="00D14BB2">
        <w:rPr>
          <w:color w:val="FF0000"/>
        </w:rPr>
        <w:t xml:space="preserve">(e) </w:t>
      </w:r>
      <w:r w:rsidRPr="00D14BB2">
        <w:t>le &lt;</w:t>
      </w:r>
      <w:r w:rsidRPr="00D14BB2">
        <w:rPr>
          <w:color w:val="FF0000"/>
        </w:rPr>
        <w:t>DATE</w:t>
      </w:r>
      <w:r w:rsidRPr="00D14BB2">
        <w:t>&gt; à &lt;</w:t>
      </w:r>
      <w:r w:rsidRPr="00D14BB2">
        <w:rPr>
          <w:color w:val="FF0000"/>
        </w:rPr>
        <w:t>LIEU</w:t>
      </w:r>
      <w:r w:rsidRPr="00D14BB2">
        <w:t>&gt;, de nationalité &lt;</w:t>
      </w:r>
      <w:r w:rsidRPr="00D14BB2">
        <w:rPr>
          <w:color w:val="FF0000"/>
        </w:rPr>
        <w:t>À COMPLÉTER</w:t>
      </w:r>
      <w:r w:rsidRPr="00D14BB2">
        <w:t>&gt;, dont le numéro de sécurité sociale est le &lt;</w:t>
      </w:r>
      <w:r w:rsidRPr="00D14BB2">
        <w:rPr>
          <w:color w:val="FF0000"/>
        </w:rPr>
        <w:t>INDIQUEZ</w:t>
      </w:r>
      <w:r w:rsidRPr="00D14BB2">
        <w:t>&gt;,</w:t>
      </w:r>
    </w:p>
    <w:p w14:paraId="7627CB8D" w14:textId="77777777" w:rsidR="008435F4" w:rsidRPr="00D14BB2" w:rsidRDefault="008435F4" w:rsidP="00B67DE8">
      <w:pPr>
        <w:spacing w:after="0"/>
        <w:jc w:val="both"/>
      </w:pPr>
    </w:p>
    <w:p w14:paraId="4550076A" w14:textId="77777777" w:rsidR="00F711F1" w:rsidRPr="00D14BB2" w:rsidRDefault="00F711F1" w:rsidP="00B67DE8">
      <w:pPr>
        <w:spacing w:after="0"/>
        <w:jc w:val="both"/>
      </w:pPr>
    </w:p>
    <w:p w14:paraId="051BB1D1" w14:textId="77777777" w:rsidR="00D474A5" w:rsidRPr="00D14BB2" w:rsidRDefault="00D474A5" w:rsidP="00B67DE8">
      <w:pPr>
        <w:spacing w:after="0"/>
        <w:jc w:val="right"/>
      </w:pPr>
      <w:r w:rsidRPr="00D14BB2">
        <w:t>D’autre part,</w:t>
      </w:r>
    </w:p>
    <w:p w14:paraId="09B77B09" w14:textId="77777777" w:rsidR="00F711F1" w:rsidRPr="00D14BB2" w:rsidRDefault="00F711F1" w:rsidP="00B67DE8">
      <w:pPr>
        <w:spacing w:after="0"/>
        <w:rPr>
          <w:b/>
        </w:rPr>
      </w:pPr>
    </w:p>
    <w:p w14:paraId="12814AFD" w14:textId="547A5B36" w:rsidR="00D474A5" w:rsidRPr="00D14BB2" w:rsidRDefault="00D474A5" w:rsidP="00B67DE8">
      <w:pPr>
        <w:spacing w:after="0"/>
        <w:rPr>
          <w:b/>
        </w:rPr>
      </w:pPr>
      <w:r w:rsidRPr="00D14BB2">
        <w:rPr>
          <w:b/>
        </w:rPr>
        <w:t>Il a été convenu ce qui suit :</w:t>
      </w:r>
    </w:p>
    <w:p w14:paraId="750A0AA5" w14:textId="77777777" w:rsidR="00811F7B" w:rsidRPr="00D14BB2" w:rsidRDefault="00811F7B" w:rsidP="00B67DE8">
      <w:pPr>
        <w:spacing w:after="0"/>
        <w:rPr>
          <w:b/>
        </w:rPr>
      </w:pPr>
    </w:p>
    <w:p w14:paraId="602F8877" w14:textId="77777777" w:rsidR="00F711F1" w:rsidRPr="00D14BB2" w:rsidRDefault="00F711F1" w:rsidP="00B67DE8">
      <w:pPr>
        <w:spacing w:after="0"/>
        <w:rPr>
          <w:b/>
        </w:rPr>
      </w:pPr>
    </w:p>
    <w:p w14:paraId="052677E6" w14:textId="065DA2D0" w:rsidR="00D474A5" w:rsidRPr="00D14BB2" w:rsidRDefault="00D474A5" w:rsidP="009331FC">
      <w:pPr>
        <w:spacing w:after="0"/>
        <w:jc w:val="center"/>
        <w:rPr>
          <w:b/>
          <w:u w:val="single"/>
        </w:rPr>
      </w:pPr>
      <w:r w:rsidRPr="00D14BB2">
        <w:rPr>
          <w:b/>
          <w:u w:val="single"/>
        </w:rPr>
        <w:t>ARTICLE 1 – OBJET DU CONTRAT</w:t>
      </w:r>
    </w:p>
    <w:p w14:paraId="513BB0F2" w14:textId="77777777" w:rsidR="009331FC" w:rsidRPr="00D14BB2" w:rsidRDefault="009331FC" w:rsidP="00B67DE8">
      <w:pPr>
        <w:spacing w:after="0"/>
        <w:jc w:val="center"/>
        <w:rPr>
          <w:b/>
          <w:u w:val="single"/>
        </w:rPr>
      </w:pPr>
    </w:p>
    <w:p w14:paraId="2FD25792" w14:textId="640FE1C7" w:rsidR="00D474A5" w:rsidRPr="00D14BB2" w:rsidRDefault="00D474A5" w:rsidP="00B67DE8">
      <w:pPr>
        <w:spacing w:after="0"/>
        <w:jc w:val="both"/>
      </w:pPr>
      <w:r w:rsidRPr="00D14BB2">
        <w:t>La société &lt;</w:t>
      </w:r>
      <w:r w:rsidRPr="00D14BB2">
        <w:rPr>
          <w:color w:val="FF0000"/>
        </w:rPr>
        <w:t>DÉNOMINATION SOCIALE</w:t>
      </w:r>
      <w:r w:rsidRPr="00D14BB2">
        <w:t xml:space="preserve">&gt; engage </w:t>
      </w:r>
      <w:sdt>
        <w:sdtPr>
          <w:rPr>
            <w:color w:val="FF0000"/>
          </w:rPr>
          <w:id w:val="-1299298750"/>
          <w:placeholder>
            <w:docPart w:val="DefaultPlaceholder_-1854013438"/>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Pr="00D14BB2">
        <w:rPr>
          <w:color w:val="FF0000"/>
        </w:rPr>
        <w:t xml:space="preserve"> </w:t>
      </w:r>
      <w:r w:rsidRPr="00D14BB2">
        <w:t>&lt;</w:t>
      </w:r>
      <w:r w:rsidRPr="00D14BB2">
        <w:rPr>
          <w:color w:val="FF0000"/>
        </w:rPr>
        <w:t>NOM ET PRÉNOM DU SALARIÉ</w:t>
      </w:r>
      <w:r w:rsidRPr="00D14BB2">
        <w:t>&gt; en qualité de &lt;</w:t>
      </w:r>
      <w:r w:rsidRPr="00D14BB2">
        <w:rPr>
          <w:color w:val="FF0000"/>
        </w:rPr>
        <w:t>INTITULÉ DU POSTE</w:t>
      </w:r>
      <w:r w:rsidRPr="00D14BB2">
        <w:t>&gt; à compter du &lt;</w:t>
      </w:r>
      <w:r w:rsidRPr="00D14BB2">
        <w:rPr>
          <w:color w:val="FF0000"/>
        </w:rPr>
        <w:t>DATE DE L’EMBAUCHE</w:t>
      </w:r>
      <w:r w:rsidRPr="00D14BB2">
        <w:t>&gt; à &lt;</w:t>
      </w:r>
      <w:r w:rsidRPr="00D14BB2">
        <w:rPr>
          <w:color w:val="FF0000"/>
        </w:rPr>
        <w:t>HEURE DE L’EMBAUCHE</w:t>
      </w:r>
      <w:r w:rsidRPr="00D14BB2">
        <w:t>&gt;, dans le cadre d’un contrat de travail à durée indéterminée.</w:t>
      </w:r>
    </w:p>
    <w:p w14:paraId="33764B8A" w14:textId="7D354F64" w:rsidR="00D474A5" w:rsidRPr="00D14BB2" w:rsidRDefault="00D14BB2" w:rsidP="009331FC">
      <w:pPr>
        <w:spacing w:after="0"/>
        <w:jc w:val="both"/>
      </w:pPr>
      <w:sdt>
        <w:sdtPr>
          <w:rPr>
            <w:color w:val="FF0000"/>
          </w:rPr>
          <w:id w:val="-948781438"/>
          <w:placeholder>
            <w:docPart w:val="80A5E5E9CA4446BA8407CE8B8050179A"/>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D474A5" w:rsidRPr="00D14BB2">
        <w:t>&lt;</w:t>
      </w:r>
      <w:r w:rsidR="00D474A5" w:rsidRPr="00D14BB2">
        <w:rPr>
          <w:color w:val="FF0000"/>
        </w:rPr>
        <w:t>NOM ET PRÉNOM DU SALARIÉ</w:t>
      </w:r>
      <w:r w:rsidR="00D474A5" w:rsidRPr="00D14BB2">
        <w:t>&gt; déclare n’être lié</w:t>
      </w:r>
      <w:r w:rsidR="00734FC3" w:rsidRPr="00D14BB2">
        <w:rPr>
          <w:color w:val="FF0000"/>
        </w:rPr>
        <w:t>(e)</w:t>
      </w:r>
      <w:r w:rsidR="00D474A5" w:rsidRPr="00D14BB2">
        <w:rPr>
          <w:color w:val="FF0000"/>
        </w:rPr>
        <w:t xml:space="preserve"> </w:t>
      </w:r>
      <w:r w:rsidR="00D474A5" w:rsidRPr="00D14BB2">
        <w:t>à aucune autre entreprise, avoir quitté son précédent emploi et être libre de tout engagement à la date d’embauche indiquée ci-dessus.</w:t>
      </w:r>
    </w:p>
    <w:p w14:paraId="62E8E447" w14:textId="639AEEAB" w:rsidR="009331FC" w:rsidRPr="00D14BB2" w:rsidRDefault="009331FC" w:rsidP="00B67DE8">
      <w:pPr>
        <w:spacing w:after="0"/>
        <w:jc w:val="both"/>
      </w:pPr>
    </w:p>
    <w:p w14:paraId="5C3CBC41" w14:textId="27782323" w:rsidR="00D474A5" w:rsidRPr="00D14BB2" w:rsidRDefault="00D474A5" w:rsidP="009331FC">
      <w:pPr>
        <w:spacing w:after="0"/>
        <w:jc w:val="center"/>
        <w:rPr>
          <w:b/>
          <w:u w:val="single"/>
        </w:rPr>
      </w:pPr>
      <w:r w:rsidRPr="00D14BB2">
        <w:rPr>
          <w:b/>
          <w:u w:val="single"/>
        </w:rPr>
        <w:t>ARTICLE 2 – CONVENTION COLLECTIVE</w:t>
      </w:r>
    </w:p>
    <w:p w14:paraId="46E8AB10" w14:textId="77777777" w:rsidR="009331FC" w:rsidRPr="00D14BB2" w:rsidRDefault="009331FC" w:rsidP="00B67DE8">
      <w:pPr>
        <w:spacing w:after="0"/>
        <w:jc w:val="center"/>
        <w:rPr>
          <w:b/>
          <w:u w:val="single"/>
        </w:rPr>
      </w:pPr>
    </w:p>
    <w:p w14:paraId="210F02A0" w14:textId="050AAE48" w:rsidR="00D474A5" w:rsidRPr="00D14BB2" w:rsidRDefault="00D474A5" w:rsidP="009331FC">
      <w:pPr>
        <w:spacing w:after="0"/>
        <w:jc w:val="both"/>
      </w:pPr>
      <w:r w:rsidRPr="00D14BB2">
        <w:t xml:space="preserve">Le présent contrat est régi par la Convention Collective Nationale des </w:t>
      </w:r>
      <w:r w:rsidR="00E705EE" w:rsidRPr="00D14BB2">
        <w:t>ETAM</w:t>
      </w:r>
      <w:r w:rsidRPr="00D14BB2">
        <w:t xml:space="preserve"> des Travaux Publics du </w:t>
      </w:r>
      <w:r w:rsidR="00E705EE" w:rsidRPr="00D14BB2">
        <w:t>12 juillet 2006</w:t>
      </w:r>
      <w:r w:rsidRPr="00D14BB2">
        <w:t>.</w:t>
      </w:r>
    </w:p>
    <w:p w14:paraId="41DF7735" w14:textId="77777777" w:rsidR="0041076F" w:rsidRPr="00D14BB2" w:rsidRDefault="0041076F" w:rsidP="009331FC">
      <w:pPr>
        <w:spacing w:after="0"/>
        <w:jc w:val="both"/>
      </w:pPr>
    </w:p>
    <w:p w14:paraId="57E47503" w14:textId="66F76B3D" w:rsidR="00D474A5" w:rsidRPr="00D14BB2" w:rsidRDefault="00D474A5" w:rsidP="009331FC">
      <w:pPr>
        <w:spacing w:after="0"/>
        <w:jc w:val="center"/>
        <w:rPr>
          <w:b/>
          <w:u w:val="single"/>
        </w:rPr>
      </w:pPr>
      <w:r w:rsidRPr="00D14BB2">
        <w:rPr>
          <w:b/>
          <w:u w:val="single"/>
        </w:rPr>
        <w:t>ARTICLE 3 – PÉRIODE D’ESSAI</w:t>
      </w:r>
    </w:p>
    <w:p w14:paraId="3CD9E89D" w14:textId="77777777" w:rsidR="009331FC" w:rsidRPr="00D14BB2" w:rsidRDefault="009331FC" w:rsidP="00B67DE8">
      <w:pPr>
        <w:spacing w:after="0"/>
        <w:jc w:val="center"/>
        <w:rPr>
          <w:b/>
          <w:u w:val="single"/>
        </w:rPr>
      </w:pPr>
    </w:p>
    <w:p w14:paraId="7269D977" w14:textId="17AAEC77" w:rsidR="00D474A5" w:rsidRPr="00D14BB2" w:rsidRDefault="00D474A5" w:rsidP="009331FC">
      <w:pPr>
        <w:spacing w:after="0"/>
        <w:jc w:val="both"/>
      </w:pPr>
      <w:r w:rsidRPr="00D14BB2">
        <w:t xml:space="preserve">Ce contrat ne deviendra définitif qu’à l’expiration d’une période d’essai </w:t>
      </w:r>
      <w:r w:rsidR="00D349F0" w:rsidRPr="00D14BB2">
        <w:t>de 3 mois</w:t>
      </w:r>
      <w:r w:rsidRPr="00D14BB2">
        <w:t xml:space="preserve">, renouvelable une fois pour </w:t>
      </w:r>
      <w:r w:rsidR="00DE6235" w:rsidRPr="00D14BB2">
        <w:t>la même durée, courant du &lt;</w:t>
      </w:r>
      <w:r w:rsidR="00DE6235" w:rsidRPr="00D14BB2">
        <w:rPr>
          <w:color w:val="FF0000"/>
        </w:rPr>
        <w:t>DATE</w:t>
      </w:r>
      <w:r w:rsidR="00DE6235" w:rsidRPr="00D14BB2">
        <w:t>&gt; au &lt;</w:t>
      </w:r>
      <w:r w:rsidR="00DE6235" w:rsidRPr="00D14BB2">
        <w:rPr>
          <w:color w:val="FF0000"/>
        </w:rPr>
        <w:t>DATE</w:t>
      </w:r>
      <w:r w:rsidRPr="00D14BB2">
        <w:t>&gt;. Cette dernière correspondant à une période de travail effectif</w:t>
      </w:r>
      <w:r w:rsidR="00CF64D4" w:rsidRPr="00D14BB2">
        <w:t xml:space="preserve">, elle </w:t>
      </w:r>
      <w:r w:rsidRPr="00D14BB2">
        <w:t xml:space="preserve">sera suspendue en cas d’absence de </w:t>
      </w:r>
      <w:sdt>
        <w:sdtPr>
          <w:rPr>
            <w:color w:val="FF0000"/>
          </w:rPr>
          <w:id w:val="1165282159"/>
          <w:placeholder>
            <w:docPart w:val="11796E90F80E495E9181EC5415D0AD04"/>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Pr="00D14BB2">
        <w:t>&lt;</w:t>
      </w:r>
      <w:r w:rsidRPr="00D14BB2">
        <w:rPr>
          <w:color w:val="FF0000"/>
        </w:rPr>
        <w:t>NOM ET PRÉNOM DU SALARIÉ</w:t>
      </w:r>
      <w:r w:rsidRPr="00D14BB2">
        <w:t xml:space="preserve">&gt;, entraînant une prolongation de la période d’essai d’une durée équivalente à celle de la suspension. </w:t>
      </w:r>
    </w:p>
    <w:p w14:paraId="197F21E5" w14:textId="77777777" w:rsidR="009331FC" w:rsidRPr="00D14BB2" w:rsidRDefault="009331FC" w:rsidP="00B67DE8">
      <w:pPr>
        <w:spacing w:after="0"/>
        <w:jc w:val="both"/>
      </w:pPr>
    </w:p>
    <w:p w14:paraId="61C8A137" w14:textId="7F5F0F02" w:rsidR="00D474A5" w:rsidRDefault="00D474A5" w:rsidP="009331FC">
      <w:pPr>
        <w:spacing w:after="0"/>
        <w:jc w:val="both"/>
      </w:pPr>
      <w:r w:rsidRPr="00D14BB2">
        <w:t>Au cours de cette période, l’une ou l’autre partie pourra mettre fin au présent contrat de travail, sans indemnité, sous réserve de respecter les dispositions prévues aux articles L. </w:t>
      </w:r>
      <w:r w:rsidR="00DE6235" w:rsidRPr="00D14BB2">
        <w:t>1221-25 et L. </w:t>
      </w:r>
      <w:r w:rsidRPr="00D14BB2">
        <w:t>1221-26 du Code du travail</w:t>
      </w:r>
      <w:r w:rsidR="00031A5A" w:rsidRPr="00D14BB2">
        <w:t xml:space="preserve"> et 2.3 de la </w:t>
      </w:r>
      <w:r w:rsidR="002D4359" w:rsidRPr="00D14BB2">
        <w:t>C</w:t>
      </w:r>
      <w:r w:rsidR="00031A5A" w:rsidRPr="00D14BB2">
        <w:t xml:space="preserve">onvention </w:t>
      </w:r>
      <w:r w:rsidR="002D4359" w:rsidRPr="00D14BB2">
        <w:t>C</w:t>
      </w:r>
      <w:r w:rsidR="00031A5A" w:rsidRPr="00D14BB2">
        <w:t xml:space="preserve">ollective </w:t>
      </w:r>
      <w:r w:rsidR="002D4359" w:rsidRPr="00D14BB2">
        <w:t>N</w:t>
      </w:r>
      <w:r w:rsidR="00031A5A" w:rsidRPr="00D14BB2">
        <w:t>ationale précitée</w:t>
      </w:r>
      <w:r w:rsidRPr="00D14BB2">
        <w:t>.</w:t>
      </w:r>
    </w:p>
    <w:p w14:paraId="7CCFCB77" w14:textId="4ABD8B4B" w:rsidR="00D14BB2" w:rsidRDefault="00D14BB2" w:rsidP="009331FC">
      <w:pPr>
        <w:spacing w:after="0"/>
        <w:jc w:val="both"/>
      </w:pPr>
    </w:p>
    <w:p w14:paraId="649587D9" w14:textId="5789743C" w:rsidR="00D14BB2" w:rsidRDefault="00D14BB2" w:rsidP="009331FC">
      <w:pPr>
        <w:spacing w:after="0"/>
        <w:jc w:val="both"/>
      </w:pPr>
    </w:p>
    <w:p w14:paraId="4F3D0AEC" w14:textId="77777777" w:rsidR="00D14BB2" w:rsidRPr="00D14BB2" w:rsidRDefault="00D14BB2" w:rsidP="009331FC">
      <w:pPr>
        <w:spacing w:after="0"/>
        <w:jc w:val="both"/>
      </w:pPr>
    </w:p>
    <w:p w14:paraId="04B78DEE" w14:textId="10CC8F39" w:rsidR="00AE0218" w:rsidRPr="00D14BB2" w:rsidRDefault="00AE0218" w:rsidP="009331FC">
      <w:pPr>
        <w:spacing w:after="0"/>
        <w:jc w:val="both"/>
      </w:pPr>
    </w:p>
    <w:p w14:paraId="68DDA5E7" w14:textId="34CEEB3C" w:rsidR="00D474A5" w:rsidRPr="00D14BB2" w:rsidRDefault="00D474A5" w:rsidP="009331FC">
      <w:pPr>
        <w:spacing w:after="0"/>
        <w:jc w:val="center"/>
        <w:rPr>
          <w:b/>
          <w:u w:val="single"/>
        </w:rPr>
      </w:pPr>
      <w:r w:rsidRPr="00D14BB2">
        <w:rPr>
          <w:b/>
          <w:u w:val="single"/>
        </w:rPr>
        <w:lastRenderedPageBreak/>
        <w:t>ARTICLE 4 – EMPLOI</w:t>
      </w:r>
    </w:p>
    <w:p w14:paraId="01233DAF" w14:textId="77777777" w:rsidR="009331FC" w:rsidRPr="00D14BB2" w:rsidRDefault="009331FC" w:rsidP="00B67DE8">
      <w:pPr>
        <w:spacing w:after="0"/>
        <w:jc w:val="center"/>
        <w:rPr>
          <w:b/>
          <w:u w:val="single"/>
        </w:rPr>
      </w:pPr>
    </w:p>
    <w:p w14:paraId="1A32707A" w14:textId="642E4C2B" w:rsidR="00D474A5" w:rsidRPr="00D14BB2" w:rsidRDefault="00D14BB2" w:rsidP="009331FC">
      <w:pPr>
        <w:spacing w:after="0"/>
        <w:jc w:val="both"/>
      </w:pPr>
      <w:sdt>
        <w:sdtPr>
          <w:rPr>
            <w:color w:val="FF0000"/>
          </w:rPr>
          <w:id w:val="1944493186"/>
          <w:placeholder>
            <w:docPart w:val="CA3FD0470CF84C1E8849570EDCB5670C"/>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D474A5" w:rsidRPr="00D14BB2">
        <w:t>&lt;</w:t>
      </w:r>
      <w:r w:rsidR="00D474A5" w:rsidRPr="00D14BB2">
        <w:rPr>
          <w:color w:val="FF0000"/>
        </w:rPr>
        <w:t>NOM ET PRÉNOM DU SALARIÉ</w:t>
      </w:r>
      <w:r w:rsidR="00D474A5" w:rsidRPr="00D14BB2">
        <w:t>&gt; occupera au sein de la société &lt;</w:t>
      </w:r>
      <w:r w:rsidR="00D474A5" w:rsidRPr="00D14BB2">
        <w:rPr>
          <w:color w:val="FF0000"/>
        </w:rPr>
        <w:t>DÉNOMINATION SOCIALE</w:t>
      </w:r>
      <w:r w:rsidR="00D474A5" w:rsidRPr="00D14BB2">
        <w:t>&gt; le poste de &lt;</w:t>
      </w:r>
      <w:r w:rsidR="00D474A5" w:rsidRPr="00D14BB2">
        <w:rPr>
          <w:color w:val="FF0000"/>
        </w:rPr>
        <w:t>INTITULÉ DU POSTE</w:t>
      </w:r>
      <w:r w:rsidR="00D474A5" w:rsidRPr="00D14BB2">
        <w:t xml:space="preserve">&gt;, </w:t>
      </w:r>
      <w:r w:rsidR="009D6096" w:rsidRPr="00D14BB2">
        <w:t>au classement suivant</w:t>
      </w:r>
      <w:r w:rsidR="00D474A5" w:rsidRPr="00D14BB2">
        <w:t xml:space="preserve"> : </w:t>
      </w:r>
      <w:sdt>
        <w:sdtPr>
          <w:rPr>
            <w:color w:val="FF0000"/>
          </w:rPr>
          <w:id w:val="858554903"/>
          <w:placeholder>
            <w:docPart w:val="3EFA728646E7479A9646AFEFFEF4E49B"/>
          </w:placeholder>
          <w:showingPlcHdr/>
          <w:comboBox>
            <w:listItem w:displayText="niveau F" w:value="niveau F"/>
            <w:listItem w:displayText="niveau G" w:value="niveau G"/>
            <w:listItem w:displayText="niveau H" w:value="niveau H"/>
          </w:comboBox>
        </w:sdtPr>
        <w:sdtEndPr>
          <w:rPr>
            <w:color w:val="auto"/>
          </w:rPr>
        </w:sdtEndPr>
        <w:sdtContent>
          <w:r w:rsidR="005A1621" w:rsidRPr="00D14BB2">
            <w:t>&lt;</w:t>
          </w:r>
          <w:r w:rsidR="005A1621" w:rsidRPr="00D14BB2">
            <w:rPr>
              <w:color w:val="FF0000"/>
            </w:rPr>
            <w:t>À COMPLÉTER</w:t>
          </w:r>
          <w:r w:rsidR="005A1621" w:rsidRPr="00D14BB2">
            <w:t>&gt;</w:t>
          </w:r>
        </w:sdtContent>
      </w:sdt>
      <w:r w:rsidR="00D474A5" w:rsidRPr="00D14BB2">
        <w:t xml:space="preserve"> de la classification des </w:t>
      </w:r>
      <w:r w:rsidR="00E705EE" w:rsidRPr="00D14BB2">
        <w:t>ETAM</w:t>
      </w:r>
      <w:r w:rsidR="00D474A5" w:rsidRPr="00D14BB2">
        <w:t xml:space="preserve"> des Travaux Publics. </w:t>
      </w:r>
    </w:p>
    <w:p w14:paraId="2A48AB94" w14:textId="77777777" w:rsidR="009331FC" w:rsidRPr="00D14BB2" w:rsidRDefault="009331FC" w:rsidP="00B67DE8">
      <w:pPr>
        <w:spacing w:after="0"/>
        <w:jc w:val="both"/>
      </w:pPr>
    </w:p>
    <w:p w14:paraId="1C11BED5" w14:textId="0039C202" w:rsidR="00D474A5" w:rsidRPr="00D14BB2" w:rsidRDefault="00D474A5" w:rsidP="00B67DE8">
      <w:pPr>
        <w:spacing w:after="0"/>
        <w:jc w:val="both"/>
      </w:pPr>
      <w:r w:rsidRPr="00D14BB2">
        <w:t xml:space="preserve">Les missions et attributions exercées par </w:t>
      </w:r>
      <w:sdt>
        <w:sdtPr>
          <w:rPr>
            <w:color w:val="FF0000"/>
          </w:rPr>
          <w:id w:val="167372473"/>
          <w:placeholder>
            <w:docPart w:val="05D6ED6025B34A75BD2AE0E609E11A54"/>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Pr="00D14BB2">
        <w:t>&lt;</w:t>
      </w:r>
      <w:r w:rsidRPr="00D14BB2">
        <w:rPr>
          <w:color w:val="FF0000"/>
        </w:rPr>
        <w:t>NOM ET PRÉNOM DU SALARIÉ</w:t>
      </w:r>
      <w:r w:rsidRPr="00D14BB2">
        <w:t>&gt; dans le cadre de ses fonctions sont présentées de manière non-exhaustive</w:t>
      </w:r>
      <w:r w:rsidR="00DE6235" w:rsidRPr="00D14BB2">
        <w:t xml:space="preserve"> et limitative</w:t>
      </w:r>
      <w:r w:rsidRPr="00D14BB2">
        <w:t xml:space="preserve"> dans la fiche de poste annexée au présent contrat.</w:t>
      </w:r>
    </w:p>
    <w:p w14:paraId="1AC3F69D" w14:textId="6165B630" w:rsidR="006A23CB" w:rsidRPr="00D14BB2" w:rsidRDefault="006A23CB" w:rsidP="00B67DE8">
      <w:pPr>
        <w:spacing w:after="0"/>
        <w:jc w:val="both"/>
      </w:pPr>
    </w:p>
    <w:p w14:paraId="44D085AF" w14:textId="2E2062D8" w:rsidR="006A23CB" w:rsidRPr="00D14BB2" w:rsidRDefault="00F711F1" w:rsidP="00B67DE8">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r w:rsidRPr="00D14BB2">
        <w:rPr>
          <w:rFonts w:cs="Arial"/>
          <w:b/>
          <w:szCs w:val="22"/>
        </w:rPr>
        <w:t>Le conseil de</w:t>
      </w:r>
      <w:r w:rsidR="006A23CB" w:rsidRPr="00D14BB2">
        <w:rPr>
          <w:rFonts w:cs="Arial"/>
          <w:b/>
          <w:szCs w:val="22"/>
        </w:rPr>
        <w:t xml:space="preserve"> rédaction de la FNTP</w:t>
      </w:r>
      <w:r w:rsidRPr="00D14BB2">
        <w:rPr>
          <w:rFonts w:cs="Arial"/>
          <w:b/>
          <w:szCs w:val="22"/>
        </w:rPr>
        <w:t>.</w:t>
      </w:r>
    </w:p>
    <w:p w14:paraId="2AD012B9" w14:textId="0B6B1063" w:rsidR="006A23CB" w:rsidRPr="00D14BB2" w:rsidRDefault="006A23CB" w:rsidP="00B67DE8">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p>
    <w:p w14:paraId="25605CE4" w14:textId="33BECC19" w:rsidR="006A23CB" w:rsidRPr="00D14BB2" w:rsidRDefault="00425BB6" w:rsidP="00425BB6">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sidRPr="00D14BB2">
        <w:rPr>
          <w:rFonts w:cs="Arial"/>
          <w:bCs/>
          <w:szCs w:val="22"/>
        </w:rPr>
        <w:t>P</w:t>
      </w:r>
      <w:r w:rsidR="00F07C1D" w:rsidRPr="00D14BB2">
        <w:rPr>
          <w:rFonts w:cs="Arial"/>
          <w:bCs/>
          <w:szCs w:val="22"/>
        </w:rPr>
        <w:t xml:space="preserve">euvent valablement conclure une convention individuelle de forfait annuel en jours, </w:t>
      </w:r>
      <w:r w:rsidRPr="00D14BB2">
        <w:rPr>
          <w:rFonts w:cs="Arial"/>
          <w:bCs/>
          <w:szCs w:val="22"/>
        </w:rPr>
        <w:t xml:space="preserve">les techniciens et agents de maîtrise </w:t>
      </w:r>
      <w:r w:rsidRPr="00D14BB2">
        <w:rPr>
          <w:rFonts w:cs="Arial"/>
          <w:b/>
          <w:szCs w:val="22"/>
        </w:rPr>
        <w:t>à partir de la position F</w:t>
      </w:r>
      <w:r w:rsidRPr="00D14BB2">
        <w:rPr>
          <w:rFonts w:cs="Arial"/>
          <w:bCs/>
          <w:szCs w:val="22"/>
        </w:rPr>
        <w:t>, dont la durée du temps de travail ne peut être prédéterminée et qui disposent d'une réelle autonomie dans l'organisation de leur emploi du temps pour l'exercice des responsabilités qui leur sont confiées.</w:t>
      </w:r>
    </w:p>
    <w:p w14:paraId="4F8A355B" w14:textId="77777777" w:rsidR="00425BB6" w:rsidRPr="00D14BB2" w:rsidRDefault="00425BB6" w:rsidP="646BE5D3">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rPr>
      </w:pPr>
    </w:p>
    <w:p w14:paraId="11716163" w14:textId="6AB74DC4" w:rsidR="009425E8" w:rsidRPr="00D14BB2" w:rsidRDefault="009425E8">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sidRPr="00D14BB2">
        <w:rPr>
          <w:rFonts w:cs="Arial"/>
          <w:bCs/>
          <w:szCs w:val="22"/>
        </w:rPr>
        <w:t xml:space="preserve">La FNTP vous </w:t>
      </w:r>
      <w:r w:rsidR="00175859" w:rsidRPr="00D14BB2">
        <w:rPr>
          <w:rFonts w:cs="Arial"/>
          <w:bCs/>
          <w:szCs w:val="22"/>
        </w:rPr>
        <w:t xml:space="preserve">invite à </w:t>
      </w:r>
      <w:r w:rsidR="0055238E" w:rsidRPr="00D14BB2">
        <w:rPr>
          <w:rFonts w:cs="Arial"/>
          <w:bCs/>
          <w:szCs w:val="22"/>
        </w:rPr>
        <w:t>étayer</w:t>
      </w:r>
      <w:r w:rsidR="003C365A" w:rsidRPr="00D14BB2">
        <w:rPr>
          <w:rFonts w:cs="Arial"/>
          <w:bCs/>
          <w:szCs w:val="22"/>
        </w:rPr>
        <w:t xml:space="preserve">, </w:t>
      </w:r>
      <w:r w:rsidRPr="00D14BB2">
        <w:rPr>
          <w:rFonts w:cs="Arial"/>
          <w:bCs/>
          <w:szCs w:val="22"/>
        </w:rPr>
        <w:t>dans la fiche de poste</w:t>
      </w:r>
      <w:r w:rsidR="00175859" w:rsidRPr="00D14BB2">
        <w:rPr>
          <w:rFonts w:cs="Arial"/>
          <w:bCs/>
          <w:szCs w:val="22"/>
        </w:rPr>
        <w:t xml:space="preserve"> </w:t>
      </w:r>
      <w:r w:rsidR="00F7367C" w:rsidRPr="00D14BB2">
        <w:rPr>
          <w:rFonts w:cs="Arial"/>
          <w:bCs/>
          <w:szCs w:val="22"/>
        </w:rPr>
        <w:t xml:space="preserve">annexée au présent contrat </w:t>
      </w:r>
      <w:r w:rsidR="002D4359" w:rsidRPr="00D14BB2">
        <w:rPr>
          <w:rFonts w:cs="Arial"/>
          <w:bCs/>
          <w:szCs w:val="22"/>
        </w:rPr>
        <w:t>ou dans le présent contrat</w:t>
      </w:r>
      <w:r w:rsidR="003C365A" w:rsidRPr="00D14BB2">
        <w:rPr>
          <w:rFonts w:cs="Arial"/>
          <w:bCs/>
          <w:szCs w:val="22"/>
        </w:rPr>
        <w:t xml:space="preserve">, </w:t>
      </w:r>
      <w:r w:rsidRPr="00D14BB2">
        <w:rPr>
          <w:rFonts w:cs="Arial"/>
          <w:bCs/>
          <w:szCs w:val="22"/>
        </w:rPr>
        <w:t>la réelle autonomie dont dispose le salarié dans l’organisation de son emploi du temps</w:t>
      </w:r>
      <w:r w:rsidR="00EE37DD" w:rsidRPr="00D14BB2">
        <w:rPr>
          <w:rFonts w:cs="Arial"/>
          <w:bCs/>
          <w:szCs w:val="22"/>
        </w:rPr>
        <w:t>.</w:t>
      </w:r>
    </w:p>
    <w:p w14:paraId="17BBB8B6" w14:textId="77777777" w:rsidR="00425BB6" w:rsidRPr="00D14BB2" w:rsidRDefault="00425BB6" w:rsidP="009331FC">
      <w:pPr>
        <w:spacing w:after="0"/>
        <w:jc w:val="center"/>
        <w:rPr>
          <w:b/>
          <w:u w:val="single"/>
        </w:rPr>
      </w:pPr>
    </w:p>
    <w:p w14:paraId="6FD2A1EE" w14:textId="39A8B1DA" w:rsidR="00734FC3" w:rsidRPr="00D14BB2" w:rsidRDefault="00734FC3" w:rsidP="009331FC">
      <w:pPr>
        <w:spacing w:after="0"/>
        <w:jc w:val="center"/>
        <w:rPr>
          <w:b/>
          <w:u w:val="single"/>
        </w:rPr>
      </w:pPr>
      <w:r w:rsidRPr="00D14BB2">
        <w:rPr>
          <w:b/>
          <w:u w:val="single"/>
        </w:rPr>
        <w:t>ARTICLE 5 – LIEU DE TRAVAIL</w:t>
      </w:r>
    </w:p>
    <w:p w14:paraId="77F27480" w14:textId="77777777" w:rsidR="009331FC" w:rsidRPr="00D14BB2" w:rsidRDefault="009331FC" w:rsidP="00B67DE8">
      <w:pPr>
        <w:spacing w:after="0"/>
        <w:jc w:val="center"/>
        <w:rPr>
          <w:b/>
          <w:u w:val="single"/>
        </w:rPr>
      </w:pPr>
    </w:p>
    <w:p w14:paraId="4DC90CE7" w14:textId="7673DDED" w:rsidR="009331FC" w:rsidRPr="00D14BB2" w:rsidRDefault="009331FC" w:rsidP="009331FC">
      <w:pPr>
        <w:spacing w:after="0"/>
        <w:jc w:val="both"/>
        <w:rPr>
          <w:b/>
          <w:bCs/>
          <w:iCs/>
        </w:rPr>
      </w:pPr>
      <w:bookmarkStart w:id="0" w:name="_Hlk86756013"/>
      <w:r w:rsidRPr="00D14BB2">
        <w:rPr>
          <w:b/>
          <w:bCs/>
          <w:iCs/>
          <w:u w:val="single"/>
        </w:rPr>
        <w:t>OPTION 1</w:t>
      </w:r>
      <w:r w:rsidRPr="00D14BB2">
        <w:rPr>
          <w:b/>
          <w:bCs/>
          <w:iCs/>
        </w:rPr>
        <w:t> : POUR LE PERSONNEL NON SÉDENTAIRE, TRAVAILLANT SUR CHANTIERS</w:t>
      </w:r>
    </w:p>
    <w:p w14:paraId="5615B22D" w14:textId="6FB01665" w:rsidR="009331FC" w:rsidRPr="00D14BB2" w:rsidRDefault="009331FC" w:rsidP="00B67DE8">
      <w:pPr>
        <w:spacing w:after="0"/>
        <w:jc w:val="both"/>
        <w:rPr>
          <w:b/>
          <w:bCs/>
          <w:iCs/>
        </w:rPr>
      </w:pPr>
    </w:p>
    <w:p w14:paraId="7E9B1C45" w14:textId="54BFDAA2" w:rsidR="00734FC3" w:rsidRPr="00D14BB2" w:rsidRDefault="00D6492F" w:rsidP="009331FC">
      <w:pPr>
        <w:spacing w:after="0"/>
        <w:jc w:val="both"/>
      </w:pPr>
      <w:r w:rsidRPr="00D14BB2">
        <w:rPr>
          <w:iCs/>
        </w:rPr>
        <w:t>Compte tenu de la nature même de</w:t>
      </w:r>
      <w:r w:rsidR="004718CE" w:rsidRPr="00D14BB2">
        <w:rPr>
          <w:iCs/>
        </w:rPr>
        <w:t xml:space="preserve"> se</w:t>
      </w:r>
      <w:r w:rsidRPr="00D14BB2">
        <w:rPr>
          <w:iCs/>
        </w:rPr>
        <w:t xml:space="preserve">s </w:t>
      </w:r>
      <w:r w:rsidR="004718CE" w:rsidRPr="00D14BB2">
        <w:rPr>
          <w:iCs/>
        </w:rPr>
        <w:t>fonctions,</w:t>
      </w:r>
      <w:r w:rsidR="004718CE" w:rsidRPr="00D14BB2">
        <w:rPr>
          <w:b/>
          <w:bCs/>
          <w:iCs/>
        </w:rPr>
        <w:t xml:space="preserve"> </w:t>
      </w:r>
      <w:sdt>
        <w:sdtPr>
          <w:rPr>
            <w:color w:val="FF0000"/>
          </w:rPr>
          <w:id w:val="-1855799474"/>
          <w:placeholder>
            <w:docPart w:val="7DF22DC1EAE34234A0ACFDF60832379D"/>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734FC3" w:rsidRPr="00D14BB2">
        <w:t>&lt;</w:t>
      </w:r>
      <w:r w:rsidR="00734FC3" w:rsidRPr="00D14BB2">
        <w:rPr>
          <w:color w:val="FF0000"/>
        </w:rPr>
        <w:t>NOM ET PRÉNOM DU SALARIÉ</w:t>
      </w:r>
      <w:r w:rsidR="00734FC3" w:rsidRPr="00D14BB2">
        <w:t>&gt;</w:t>
      </w:r>
      <w:r w:rsidRPr="00D14BB2">
        <w:t xml:space="preserve">, </w:t>
      </w:r>
      <w:r w:rsidR="00734FC3" w:rsidRPr="00D14BB2">
        <w:t>exercera ses fonctions au sein de l’entreprise &lt;</w:t>
      </w:r>
      <w:r w:rsidR="00734FC3" w:rsidRPr="00D14BB2">
        <w:rPr>
          <w:color w:val="FF0000"/>
        </w:rPr>
        <w:t>DÉNOMINATION SOCIALE</w:t>
      </w:r>
      <w:r w:rsidR="00734FC3" w:rsidRPr="00D14BB2">
        <w:t>&gt; actuellement située à &lt;</w:t>
      </w:r>
      <w:r w:rsidR="00734FC3" w:rsidRPr="00D14BB2">
        <w:rPr>
          <w:color w:val="FF0000"/>
        </w:rPr>
        <w:t>ADRESSE</w:t>
      </w:r>
      <w:r w:rsidR="00734FC3" w:rsidRPr="00D14BB2">
        <w:t>&gt; et sur les différents chantiers de l’entreprise.</w:t>
      </w:r>
    </w:p>
    <w:p w14:paraId="75FE1183" w14:textId="77777777" w:rsidR="009331FC" w:rsidRPr="00D14BB2" w:rsidRDefault="009331FC" w:rsidP="00B67DE8">
      <w:pPr>
        <w:spacing w:after="0"/>
        <w:jc w:val="both"/>
      </w:pPr>
    </w:p>
    <w:p w14:paraId="6BC80EFD" w14:textId="17A9E0A8" w:rsidR="009331FC" w:rsidRPr="00D14BB2" w:rsidRDefault="009331FC" w:rsidP="009331FC">
      <w:pPr>
        <w:spacing w:after="0"/>
        <w:jc w:val="both"/>
        <w:rPr>
          <w:b/>
          <w:bCs/>
          <w:iCs/>
        </w:rPr>
      </w:pPr>
      <w:r w:rsidRPr="00D14BB2">
        <w:rPr>
          <w:b/>
          <w:bCs/>
          <w:iCs/>
          <w:u w:val="single"/>
        </w:rPr>
        <w:t>OPTION 2</w:t>
      </w:r>
      <w:r w:rsidRPr="00D14BB2">
        <w:rPr>
          <w:b/>
          <w:bCs/>
          <w:iCs/>
        </w:rPr>
        <w:t> : POUR LE PERSONNEL SÉDENTAIRE</w:t>
      </w:r>
    </w:p>
    <w:p w14:paraId="4368BAC8" w14:textId="77777777" w:rsidR="009331FC" w:rsidRPr="00D14BB2" w:rsidRDefault="009331FC" w:rsidP="00B67DE8">
      <w:pPr>
        <w:spacing w:after="0"/>
        <w:jc w:val="both"/>
        <w:rPr>
          <w:b/>
          <w:bCs/>
          <w:iCs/>
        </w:rPr>
      </w:pPr>
    </w:p>
    <w:p w14:paraId="39F933EA" w14:textId="561A2CE1" w:rsidR="00734FC3" w:rsidRPr="00D14BB2" w:rsidRDefault="00D14BB2" w:rsidP="009331FC">
      <w:pPr>
        <w:spacing w:after="0"/>
        <w:jc w:val="both"/>
      </w:pPr>
      <w:sdt>
        <w:sdtPr>
          <w:rPr>
            <w:color w:val="FF0000"/>
          </w:rPr>
          <w:id w:val="-230931336"/>
          <w:placeholder>
            <w:docPart w:val="46F4FD566CD646598B8A9606E2DFE08D"/>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734FC3" w:rsidRPr="00D14BB2">
        <w:t>&lt;</w:t>
      </w:r>
      <w:r w:rsidR="00734FC3" w:rsidRPr="00D14BB2">
        <w:rPr>
          <w:color w:val="FF0000"/>
        </w:rPr>
        <w:t>NOM ET PRÉNOM DU SALARIÉ</w:t>
      </w:r>
      <w:r w:rsidR="00734FC3" w:rsidRPr="00D14BB2">
        <w:t>&gt; exercera ses fonctions au sein de l’entreprise &lt;</w:t>
      </w:r>
      <w:r w:rsidR="00734FC3" w:rsidRPr="00D14BB2">
        <w:rPr>
          <w:color w:val="FF0000"/>
        </w:rPr>
        <w:t>DÉNOMINATION SOCIALE</w:t>
      </w:r>
      <w:r w:rsidR="00734FC3" w:rsidRPr="00D14BB2">
        <w:t>&gt; actuellement située à &lt;</w:t>
      </w:r>
      <w:r w:rsidR="00734FC3" w:rsidRPr="00D14BB2">
        <w:rPr>
          <w:color w:val="FF0000"/>
        </w:rPr>
        <w:t>ADRESSE</w:t>
      </w:r>
      <w:r w:rsidR="00734FC3" w:rsidRPr="00D14BB2">
        <w:t xml:space="preserve">&gt;. </w:t>
      </w:r>
      <w:r w:rsidR="00234969" w:rsidRPr="00D14BB2">
        <w:t>&lt;</w:t>
      </w:r>
      <w:r w:rsidR="00234969" w:rsidRPr="00D14BB2">
        <w:rPr>
          <w:color w:val="FF0000"/>
        </w:rPr>
        <w:t>IL/ELLE</w:t>
      </w:r>
      <w:r w:rsidR="00234969" w:rsidRPr="00D14BB2">
        <w:t>&gt;</w:t>
      </w:r>
      <w:r w:rsidR="00734FC3" w:rsidRPr="00D14BB2">
        <w:rPr>
          <w:color w:val="FF0000"/>
        </w:rPr>
        <w:t xml:space="preserve"> </w:t>
      </w:r>
      <w:r w:rsidR="00734FC3" w:rsidRPr="00D14BB2">
        <w:t>sera en outre amené</w:t>
      </w:r>
      <w:r w:rsidR="00734FC3" w:rsidRPr="00D14BB2">
        <w:rPr>
          <w:color w:val="FF0000"/>
        </w:rPr>
        <w:t xml:space="preserve">(e) </w:t>
      </w:r>
      <w:r w:rsidR="00734FC3" w:rsidRPr="00D14BB2">
        <w:t xml:space="preserve">de manière habituelle </w:t>
      </w:r>
      <w:r w:rsidR="00734FC3" w:rsidRPr="00D14BB2">
        <w:rPr>
          <w:color w:val="FF0000"/>
        </w:rPr>
        <w:t xml:space="preserve">(ou occasionnelle) </w:t>
      </w:r>
      <w:r w:rsidR="00734FC3" w:rsidRPr="00D14BB2">
        <w:t xml:space="preserve">à effectuer des déplacements de longue durée </w:t>
      </w:r>
      <w:r w:rsidR="00734FC3" w:rsidRPr="00D14BB2">
        <w:rPr>
          <w:color w:val="FF0000"/>
        </w:rPr>
        <w:t>(ou courte durée)</w:t>
      </w:r>
      <w:r w:rsidR="0041076F" w:rsidRPr="00D14BB2">
        <w:rPr>
          <w:color w:val="FF0000"/>
        </w:rPr>
        <w:t xml:space="preserve"> </w:t>
      </w:r>
      <w:r w:rsidR="0041076F" w:rsidRPr="00D14BB2">
        <w:t>&lt;</w:t>
      </w:r>
      <w:r w:rsidR="00D6492F" w:rsidRPr="00D14BB2">
        <w:rPr>
          <w:color w:val="FF0000"/>
        </w:rPr>
        <w:t xml:space="preserve">PRÉCISER LE </w:t>
      </w:r>
      <w:r w:rsidR="0041076F" w:rsidRPr="00D14BB2">
        <w:rPr>
          <w:color w:val="FF0000"/>
        </w:rPr>
        <w:t>PÉRIM</w:t>
      </w:r>
      <w:r w:rsidR="00D6492F" w:rsidRPr="00D14BB2">
        <w:rPr>
          <w:color w:val="FF0000"/>
        </w:rPr>
        <w:t>È</w:t>
      </w:r>
      <w:r w:rsidR="0041076F" w:rsidRPr="00D14BB2">
        <w:rPr>
          <w:color w:val="FF0000"/>
        </w:rPr>
        <w:t>TRE GÉOGRAPHIQUE</w:t>
      </w:r>
      <w:r w:rsidR="00D6492F" w:rsidRPr="00D14BB2">
        <w:rPr>
          <w:i/>
          <w:iCs/>
          <w:color w:val="FF0000"/>
        </w:rPr>
        <w:t> : France métropolitaine, Nouvelle Aquitaine, Dordogne, etc.</w:t>
      </w:r>
      <w:r w:rsidR="0041076F" w:rsidRPr="00D14BB2">
        <w:t>&gt;</w:t>
      </w:r>
      <w:r w:rsidR="00D6492F" w:rsidRPr="00D14BB2">
        <w:t>.</w:t>
      </w:r>
    </w:p>
    <w:bookmarkEnd w:id="0"/>
    <w:p w14:paraId="59B6AA30" w14:textId="77777777" w:rsidR="009331FC" w:rsidRPr="00D14BB2" w:rsidRDefault="009331FC" w:rsidP="00B67DE8">
      <w:pPr>
        <w:spacing w:after="0"/>
        <w:jc w:val="both"/>
      </w:pPr>
    </w:p>
    <w:p w14:paraId="28497CDD" w14:textId="767F01B6" w:rsidR="00D474A5" w:rsidRPr="00D14BB2" w:rsidRDefault="00D474A5" w:rsidP="009331FC">
      <w:pPr>
        <w:spacing w:after="0"/>
        <w:jc w:val="center"/>
        <w:rPr>
          <w:b/>
          <w:u w:val="single"/>
        </w:rPr>
      </w:pPr>
      <w:r w:rsidRPr="00D14BB2">
        <w:rPr>
          <w:b/>
          <w:u w:val="single"/>
        </w:rPr>
        <w:t>ARTICLE</w:t>
      </w:r>
      <w:r w:rsidR="00734FC3" w:rsidRPr="00D14BB2">
        <w:rPr>
          <w:b/>
          <w:u w:val="single"/>
        </w:rPr>
        <w:t xml:space="preserve"> 6</w:t>
      </w:r>
      <w:r w:rsidRPr="00D14BB2">
        <w:rPr>
          <w:b/>
          <w:u w:val="single"/>
        </w:rPr>
        <w:t xml:space="preserve"> – </w:t>
      </w:r>
      <w:r w:rsidR="00106DEF" w:rsidRPr="00D14BB2">
        <w:rPr>
          <w:b/>
          <w:u w:val="single"/>
        </w:rPr>
        <w:t xml:space="preserve">FORFAIT </w:t>
      </w:r>
      <w:r w:rsidR="00CF64D4" w:rsidRPr="00D14BB2">
        <w:rPr>
          <w:b/>
          <w:u w:val="single"/>
        </w:rPr>
        <w:t xml:space="preserve">ANNUEL </w:t>
      </w:r>
      <w:r w:rsidR="00106DEF" w:rsidRPr="00D14BB2">
        <w:rPr>
          <w:b/>
          <w:u w:val="single"/>
        </w:rPr>
        <w:t>EN JOURS</w:t>
      </w:r>
    </w:p>
    <w:p w14:paraId="017193F7" w14:textId="77777777" w:rsidR="009331FC" w:rsidRPr="00D14BB2" w:rsidRDefault="009331FC" w:rsidP="00B67DE8">
      <w:pPr>
        <w:spacing w:after="0"/>
        <w:jc w:val="center"/>
        <w:rPr>
          <w:b/>
          <w:u w:val="single"/>
        </w:rPr>
      </w:pPr>
    </w:p>
    <w:p w14:paraId="79B33EF2" w14:textId="53ACFBF4" w:rsidR="009331FC" w:rsidRPr="00D14BB2" w:rsidRDefault="00DE6235" w:rsidP="00B67DE8">
      <w:pPr>
        <w:spacing w:after="0"/>
        <w:jc w:val="both"/>
      </w:pPr>
      <w:r w:rsidRPr="00D14BB2">
        <w:t xml:space="preserve">Les fonctions et les responsabilités qu’elles comportent confèrent à </w:t>
      </w:r>
      <w:sdt>
        <w:sdtPr>
          <w:rPr>
            <w:color w:val="FF0000"/>
          </w:rPr>
          <w:id w:val="-1369830696"/>
          <w:placeholder>
            <w:docPart w:val="9E54FD2D9BAE46C481B275588229EF59"/>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Pr="00D14BB2">
        <w:t>&lt;</w:t>
      </w:r>
      <w:r w:rsidRPr="00D14BB2">
        <w:rPr>
          <w:color w:val="FF0000"/>
        </w:rPr>
        <w:t>NOM ET PRÉNOM DU SALARIÉ</w:t>
      </w:r>
      <w:r w:rsidRPr="00D14BB2">
        <w:t>&gt;</w:t>
      </w:r>
      <w:r w:rsidR="00106DEF" w:rsidRPr="00D14BB2">
        <w:t xml:space="preserve"> </w:t>
      </w:r>
      <w:r w:rsidRPr="00D14BB2">
        <w:t xml:space="preserve">une réelle autonomie dans l’organisation </w:t>
      </w:r>
      <w:r w:rsidR="009C4662" w:rsidRPr="00D14BB2">
        <w:t>de son emploi du</w:t>
      </w:r>
      <w:r w:rsidRPr="00D14BB2">
        <w:t xml:space="preserve"> temps</w:t>
      </w:r>
      <w:r w:rsidR="00140453" w:rsidRPr="00D14BB2">
        <w:t xml:space="preserve"> et le conduisent</w:t>
      </w:r>
      <w:r w:rsidRPr="00D14BB2">
        <w:t xml:space="preserve"> </w:t>
      </w:r>
      <w:r w:rsidR="00140453" w:rsidRPr="00D14BB2">
        <w:rPr>
          <w:color w:val="000000" w:themeColor="text1"/>
          <w:szCs w:val="22"/>
        </w:rPr>
        <w:t>à ne pas suivre l'horaire collectif applicable au sein de l'atelier, du service ou de l'équipe auquel ils sont intégrés.</w:t>
      </w:r>
      <w:r w:rsidR="00140453" w:rsidRPr="00D14BB2">
        <w:rPr>
          <w:color w:val="000000" w:themeColor="text1"/>
          <w:szCs w:val="22"/>
        </w:rPr>
        <w:cr/>
      </w:r>
    </w:p>
    <w:p w14:paraId="30E1F32E" w14:textId="25CC38E4" w:rsidR="00106DEF" w:rsidRPr="00D14BB2" w:rsidRDefault="00DE6235" w:rsidP="009331FC">
      <w:pPr>
        <w:spacing w:after="0"/>
        <w:jc w:val="both"/>
      </w:pPr>
      <w:r w:rsidRPr="00D14BB2">
        <w:t>De ce fait, et conformément aux dispositions de</w:t>
      </w:r>
      <w:r w:rsidR="00BB608F" w:rsidRPr="00D14BB2">
        <w:t xml:space="preserve">s </w:t>
      </w:r>
      <w:r w:rsidRPr="00D14BB2">
        <w:t>article</w:t>
      </w:r>
      <w:r w:rsidR="00BB608F" w:rsidRPr="00D14BB2">
        <w:t>s</w:t>
      </w:r>
      <w:r w:rsidRPr="00D14BB2">
        <w:t xml:space="preserve"> L. 3121-</w:t>
      </w:r>
      <w:r w:rsidR="00106DEF" w:rsidRPr="00D14BB2">
        <w:t>58</w:t>
      </w:r>
      <w:r w:rsidRPr="00D14BB2">
        <w:t xml:space="preserve"> et suivants du Code du travail </w:t>
      </w:r>
      <w:r w:rsidR="00106DEF" w:rsidRPr="00D14BB2">
        <w:t xml:space="preserve">et de l’article </w:t>
      </w:r>
      <w:r w:rsidR="00E705EE" w:rsidRPr="00D14BB2">
        <w:t>4.2.9</w:t>
      </w:r>
      <w:r w:rsidR="00106DEF" w:rsidRPr="00D14BB2">
        <w:t xml:space="preserve"> de la Convention Collective Nationale des </w:t>
      </w:r>
      <w:r w:rsidR="00E705EE" w:rsidRPr="00D14BB2">
        <w:t>ETAM du 12 juillet 2006</w:t>
      </w:r>
      <w:r w:rsidR="00106DEF" w:rsidRPr="00D14BB2">
        <w:t xml:space="preserve">, </w:t>
      </w:r>
      <w:sdt>
        <w:sdtPr>
          <w:rPr>
            <w:color w:val="FF0000"/>
          </w:rPr>
          <w:id w:val="1652711948"/>
          <w:placeholder>
            <w:docPart w:val="26BC124435DF49BC96FFE5B2CA47E4C3"/>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106DEF" w:rsidRPr="00D14BB2">
        <w:t>&lt;</w:t>
      </w:r>
      <w:r w:rsidR="00106DEF" w:rsidRPr="00D14BB2">
        <w:rPr>
          <w:color w:val="FF0000"/>
        </w:rPr>
        <w:t>NOM ET PRÉNOM DU SALARIÉ</w:t>
      </w:r>
      <w:r w:rsidR="00106DEF" w:rsidRPr="00D14BB2">
        <w:t>&gt; est soumis</w:t>
      </w:r>
      <w:r w:rsidR="00106DEF" w:rsidRPr="00D14BB2">
        <w:rPr>
          <w:color w:val="FF0000"/>
        </w:rPr>
        <w:t xml:space="preserve">(e) </w:t>
      </w:r>
      <w:r w:rsidR="00106DEF" w:rsidRPr="00D14BB2">
        <w:t>à ce forfait annuel en jours dans les conditions prévues par ladite convention.</w:t>
      </w:r>
    </w:p>
    <w:p w14:paraId="534F80A1" w14:textId="77777777" w:rsidR="009331FC" w:rsidRPr="00D14BB2" w:rsidRDefault="009331FC" w:rsidP="00B67DE8">
      <w:pPr>
        <w:spacing w:after="0"/>
        <w:jc w:val="both"/>
      </w:pPr>
    </w:p>
    <w:p w14:paraId="673B0AA5" w14:textId="3F062A71" w:rsidR="00DE6235" w:rsidRPr="00D14BB2" w:rsidRDefault="00106DEF" w:rsidP="009331FC">
      <w:pPr>
        <w:spacing w:after="0"/>
        <w:jc w:val="both"/>
      </w:pPr>
      <w:r w:rsidRPr="00D14BB2">
        <w:lastRenderedPageBreak/>
        <w:t xml:space="preserve">Par conséquent, la durée de travail de </w:t>
      </w:r>
      <w:sdt>
        <w:sdtPr>
          <w:rPr>
            <w:color w:val="FF0000"/>
          </w:rPr>
          <w:id w:val="961615961"/>
          <w:placeholder>
            <w:docPart w:val="AC3DA734876C49E69E652CA7D9877E95"/>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Pr="00D14BB2">
        <w:t>&lt;</w:t>
      </w:r>
      <w:r w:rsidRPr="00D14BB2">
        <w:rPr>
          <w:color w:val="FF0000"/>
        </w:rPr>
        <w:t>NOM ET PRÉNOM DU SALARIÉ</w:t>
      </w:r>
      <w:r w:rsidRPr="00D14BB2">
        <w:t>&gt; est de &lt;</w:t>
      </w:r>
      <w:r w:rsidRPr="00D14BB2">
        <w:rPr>
          <w:color w:val="FF0000"/>
        </w:rPr>
        <w:t xml:space="preserve">NOMBRE : </w:t>
      </w:r>
      <w:r w:rsidRPr="00D14BB2">
        <w:rPr>
          <w:i/>
          <w:iCs/>
          <w:color w:val="FF0000"/>
        </w:rPr>
        <w:t>dans la limite de 218</w:t>
      </w:r>
      <w:r w:rsidRPr="00D14BB2">
        <w:t>&gt; jours travaillés, journée de solidarité compris</w:t>
      </w:r>
      <w:r w:rsidR="000148E7" w:rsidRPr="00D14BB2">
        <w:t>e</w:t>
      </w:r>
      <w:r w:rsidRPr="00D14BB2">
        <w:t xml:space="preserve">, pour une année comprenant un congé annuel complet. </w:t>
      </w:r>
    </w:p>
    <w:p w14:paraId="73FD7651" w14:textId="77777777" w:rsidR="009331FC" w:rsidRPr="00D14BB2" w:rsidRDefault="009331FC" w:rsidP="00B67DE8">
      <w:pPr>
        <w:spacing w:after="0"/>
        <w:jc w:val="both"/>
      </w:pPr>
    </w:p>
    <w:p w14:paraId="5F143B19" w14:textId="591BF63C" w:rsidR="00106DEF" w:rsidRPr="00D14BB2" w:rsidRDefault="001A0DAD" w:rsidP="009331FC">
      <w:pPr>
        <w:spacing w:after="0"/>
        <w:jc w:val="both"/>
      </w:pPr>
      <w:r w:rsidRPr="00D14BB2">
        <w:t xml:space="preserve">Le nombre annuel de jours travaillés </w:t>
      </w:r>
      <w:proofErr w:type="gramStart"/>
      <w:r w:rsidRPr="00D14BB2">
        <w:t>fixé</w:t>
      </w:r>
      <w:proofErr w:type="gramEnd"/>
      <w:r w:rsidRPr="00D14BB2">
        <w:t xml:space="preserve"> ci-dessus est établi déduction faite de tous les congés légaux et conventionnels auxquels </w:t>
      </w:r>
      <w:sdt>
        <w:sdtPr>
          <w:rPr>
            <w:color w:val="FF0000"/>
          </w:rPr>
          <w:id w:val="-290986509"/>
          <w:placeholder>
            <w:docPart w:val="D12BD9DB67BA4B2BA42B15F7DFD3FA99"/>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Pr="00D14BB2">
        <w:t>&lt;</w:t>
      </w:r>
      <w:r w:rsidRPr="00D14BB2">
        <w:rPr>
          <w:color w:val="FF0000"/>
        </w:rPr>
        <w:t>NOM ET PRÉNOM DU SALARIÉ</w:t>
      </w:r>
      <w:r w:rsidRPr="00D14BB2">
        <w:t xml:space="preserve">&gt; peut prétendre. Au cas où </w:t>
      </w:r>
      <w:sdt>
        <w:sdtPr>
          <w:rPr>
            <w:color w:val="FF0000"/>
          </w:rPr>
          <w:id w:val="271294502"/>
          <w:placeholder>
            <w:docPart w:val="3AE912B1C30047FF9AC2FB42E9A94181"/>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Pr="00D14BB2">
        <w:t>&lt;</w:t>
      </w:r>
      <w:r w:rsidRPr="00D14BB2">
        <w:rPr>
          <w:color w:val="FF0000"/>
        </w:rPr>
        <w:t>NOM ET PRÉNOM DU SALARIÉ</w:t>
      </w:r>
      <w:r w:rsidRPr="00D14BB2">
        <w:t xml:space="preserve">&gt; ne bénéficierait pas d’un congé annuel complet, le nombre annuel de jours travaillés sera augmenté, pour l’année considérée, du nombre de jours de congés légaux auxquels </w:t>
      </w:r>
      <w:r w:rsidR="00234969" w:rsidRPr="00D14BB2">
        <w:t>&lt;</w:t>
      </w:r>
      <w:r w:rsidR="00234969" w:rsidRPr="00D14BB2">
        <w:rPr>
          <w:color w:val="FF0000"/>
        </w:rPr>
        <w:t>IL/ELLE</w:t>
      </w:r>
      <w:r w:rsidR="00234969" w:rsidRPr="00D14BB2">
        <w:t>&gt;</w:t>
      </w:r>
      <w:r w:rsidRPr="00D14BB2">
        <w:t xml:space="preserve"> ne pourrait prétendre. </w:t>
      </w:r>
    </w:p>
    <w:p w14:paraId="1BCCD393" w14:textId="77777777" w:rsidR="009331FC" w:rsidRPr="00D14BB2" w:rsidRDefault="009331FC" w:rsidP="00B67DE8">
      <w:pPr>
        <w:spacing w:after="0"/>
        <w:jc w:val="both"/>
      </w:pPr>
    </w:p>
    <w:p w14:paraId="262C2226" w14:textId="716E905B" w:rsidR="001A0DAD" w:rsidRPr="00D14BB2" w:rsidRDefault="001A0DAD" w:rsidP="009331FC">
      <w:pPr>
        <w:spacing w:after="0"/>
        <w:jc w:val="both"/>
      </w:pPr>
      <w:r w:rsidRPr="00D14BB2">
        <w:t xml:space="preserve">La période annuelle de référence est </w:t>
      </w:r>
      <w:sdt>
        <w:sdtPr>
          <w:id w:val="-1197935084"/>
          <w:placeholder>
            <w:docPart w:val="DefaultPlaceholder_-1854013440"/>
          </w:placeholder>
        </w:sdtPr>
        <w:sdtEndPr/>
        <w:sdtContent>
          <w:r w:rsidR="006C0E3B" w:rsidRPr="00D14BB2">
            <w:rPr>
              <w:rStyle w:val="Textedelespacerserv"/>
              <w:color w:val="auto"/>
            </w:rPr>
            <w:t>&lt;</w:t>
          </w:r>
          <w:r w:rsidR="006C0E3B" w:rsidRPr="00D14BB2">
            <w:rPr>
              <w:rStyle w:val="Textedelespacerserv"/>
              <w:color w:val="FF0000"/>
            </w:rPr>
            <w:t>ANNÉE CIVILE OU TOUTE AUTRE PÉRIODE DE 12 MOIS CONSÉCUTIFS</w:t>
          </w:r>
          <w:r w:rsidR="006C0E3B" w:rsidRPr="00D14BB2">
            <w:rPr>
              <w:rStyle w:val="Textedelespacerserv"/>
              <w:color w:val="auto"/>
            </w:rPr>
            <w:t>&gt;</w:t>
          </w:r>
        </w:sdtContent>
      </w:sdt>
      <w:r w:rsidR="00033108" w:rsidRPr="00D14BB2">
        <w:t>.</w:t>
      </w:r>
      <w:r w:rsidRPr="00D14BB2">
        <w:t xml:space="preserve"> Compte tenu de la date d’entrée du salarié au cours de cette période, le forfait </w:t>
      </w:r>
      <w:r w:rsidR="008D6148" w:rsidRPr="00D14BB2">
        <w:t xml:space="preserve">annuel </w:t>
      </w:r>
      <w:r w:rsidRPr="00D14BB2">
        <w:t>en jours sera de &lt;</w:t>
      </w:r>
      <w:r w:rsidRPr="00D14BB2">
        <w:rPr>
          <w:color w:val="FF0000"/>
        </w:rPr>
        <w:t xml:space="preserve">NOMBRE DE JOURS </w:t>
      </w:r>
      <w:r w:rsidR="00CC1153" w:rsidRPr="00D14BB2">
        <w:rPr>
          <w:color w:val="FF0000"/>
        </w:rPr>
        <w:t>À</w:t>
      </w:r>
      <w:r w:rsidRPr="00D14BB2">
        <w:rPr>
          <w:color w:val="FF0000"/>
        </w:rPr>
        <w:t xml:space="preserve"> TRAVAILLER PRORATISÉ</w:t>
      </w:r>
      <w:r w:rsidRPr="00D14BB2">
        <w:t xml:space="preserve">&gt; jours travaillés pour cette année incomplète. </w:t>
      </w:r>
    </w:p>
    <w:p w14:paraId="3A4D6E38" w14:textId="753F4951" w:rsidR="009331FC" w:rsidRPr="00D14BB2" w:rsidRDefault="009331FC" w:rsidP="00B67DE8">
      <w:pPr>
        <w:spacing w:after="0"/>
        <w:jc w:val="both"/>
      </w:pPr>
    </w:p>
    <w:p w14:paraId="4F7B7BC9" w14:textId="77777777" w:rsidR="007B44DF" w:rsidRPr="00D14BB2" w:rsidRDefault="007B44DF" w:rsidP="007B44DF">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r w:rsidRPr="00D14BB2">
        <w:rPr>
          <w:rFonts w:cs="Arial"/>
          <w:b/>
          <w:szCs w:val="22"/>
        </w:rPr>
        <w:t>Le conseil de rédaction de la FNTP.</w:t>
      </w:r>
    </w:p>
    <w:p w14:paraId="39D3D5F7" w14:textId="77777777" w:rsidR="007B44DF" w:rsidRPr="00D14BB2" w:rsidRDefault="007B44DF" w:rsidP="00811F7B">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p>
    <w:p w14:paraId="51BE65E0" w14:textId="555CBEC9" w:rsidR="00B94504" w:rsidRPr="00D14BB2" w:rsidRDefault="00B94504" w:rsidP="00B9450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sidRPr="00D14BB2">
        <w:rPr>
          <w:rFonts w:cs="Arial"/>
          <w:bCs/>
          <w:szCs w:val="22"/>
        </w:rPr>
        <w:t>L</w:t>
      </w:r>
      <w:r w:rsidR="007B44DF" w:rsidRPr="00D14BB2">
        <w:rPr>
          <w:rFonts w:cs="Arial"/>
          <w:bCs/>
          <w:szCs w:val="22"/>
        </w:rPr>
        <w:t>a</w:t>
      </w:r>
      <w:r w:rsidR="00811F7B" w:rsidRPr="00D14BB2">
        <w:rPr>
          <w:rFonts w:cs="Arial"/>
          <w:bCs/>
          <w:szCs w:val="22"/>
        </w:rPr>
        <w:t xml:space="preserve"> </w:t>
      </w:r>
      <w:r w:rsidR="007B44DF" w:rsidRPr="00D14BB2">
        <w:rPr>
          <w:rFonts w:cs="Arial"/>
          <w:bCs/>
          <w:szCs w:val="22"/>
        </w:rPr>
        <w:t xml:space="preserve">période de référence </w:t>
      </w:r>
      <w:r w:rsidR="0055238E" w:rsidRPr="00D14BB2">
        <w:rPr>
          <w:rFonts w:cs="Arial"/>
          <w:bCs/>
          <w:szCs w:val="22"/>
        </w:rPr>
        <w:t>des</w:t>
      </w:r>
      <w:r w:rsidR="007B44DF" w:rsidRPr="00D14BB2">
        <w:rPr>
          <w:rFonts w:cs="Arial"/>
          <w:bCs/>
          <w:szCs w:val="22"/>
        </w:rPr>
        <w:t xml:space="preserve"> conventions individuelles de forfait annuel en jours </w:t>
      </w:r>
      <w:r w:rsidRPr="00D14BB2">
        <w:rPr>
          <w:rFonts w:cs="Arial"/>
          <w:bCs/>
          <w:szCs w:val="22"/>
        </w:rPr>
        <w:t>peut correspondre à (</w:t>
      </w:r>
      <w:hyperlink r:id="rId9" w:history="1">
        <w:r w:rsidRPr="00D14BB2">
          <w:rPr>
            <w:rStyle w:val="Lienhypertexte"/>
            <w:rFonts w:cs="Arial"/>
            <w:bCs/>
            <w:szCs w:val="22"/>
          </w:rPr>
          <w:t>C. trav., art. L. 3121-64, I, 2°</w:t>
        </w:r>
      </w:hyperlink>
      <w:r w:rsidRPr="00D14BB2">
        <w:rPr>
          <w:rFonts w:cs="Arial"/>
          <w:bCs/>
          <w:szCs w:val="22"/>
        </w:rPr>
        <w:t>) :</w:t>
      </w:r>
    </w:p>
    <w:p w14:paraId="10572D00" w14:textId="0FB5C114" w:rsidR="00B94504" w:rsidRPr="00D14BB2" w:rsidRDefault="00B94504" w:rsidP="00B94504">
      <w:pPr>
        <w:pStyle w:val="Paragraphedeliste"/>
        <w:keepLines/>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proofErr w:type="gramStart"/>
      <w:r w:rsidRPr="00D14BB2">
        <w:rPr>
          <w:rFonts w:cs="Arial"/>
          <w:bCs/>
          <w:szCs w:val="22"/>
        </w:rPr>
        <w:t>l’année</w:t>
      </w:r>
      <w:proofErr w:type="gramEnd"/>
      <w:r w:rsidRPr="00D14BB2">
        <w:rPr>
          <w:rFonts w:cs="Arial"/>
          <w:bCs/>
          <w:szCs w:val="22"/>
        </w:rPr>
        <w:t xml:space="preserve"> civile, c’est-à-dire du 1</w:t>
      </w:r>
      <w:r w:rsidRPr="00D14BB2">
        <w:rPr>
          <w:rFonts w:cs="Arial"/>
          <w:bCs/>
          <w:szCs w:val="22"/>
          <w:vertAlign w:val="superscript"/>
        </w:rPr>
        <w:t>er</w:t>
      </w:r>
      <w:r w:rsidR="00693294" w:rsidRPr="00D14BB2">
        <w:rPr>
          <w:rFonts w:cs="Arial"/>
          <w:bCs/>
          <w:szCs w:val="22"/>
        </w:rPr>
        <w:t xml:space="preserve"> </w:t>
      </w:r>
      <w:r w:rsidRPr="00D14BB2">
        <w:rPr>
          <w:rFonts w:cs="Arial"/>
          <w:bCs/>
          <w:szCs w:val="22"/>
        </w:rPr>
        <w:t>janvier au 31 décembre ;</w:t>
      </w:r>
    </w:p>
    <w:p w14:paraId="39087AE5" w14:textId="0E865F15" w:rsidR="00811F7B" w:rsidRPr="00D14BB2" w:rsidRDefault="00B94504" w:rsidP="00B94504">
      <w:pPr>
        <w:pStyle w:val="Paragraphedeliste"/>
        <w:keepLines/>
        <w:numPr>
          <w:ilvl w:val="0"/>
          <w:numId w:val="16"/>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proofErr w:type="gramStart"/>
      <w:r w:rsidRPr="00D14BB2">
        <w:rPr>
          <w:rFonts w:cs="Arial"/>
          <w:bCs/>
          <w:szCs w:val="22"/>
        </w:rPr>
        <w:t>ou</w:t>
      </w:r>
      <w:proofErr w:type="gramEnd"/>
      <w:r w:rsidRPr="00D14BB2">
        <w:rPr>
          <w:rFonts w:cs="Arial"/>
          <w:bCs/>
          <w:szCs w:val="22"/>
        </w:rPr>
        <w:t xml:space="preserve"> toute autre période de 12 mois consécutifs : l’exercice comptable, la période de prise des congés payés (du 1</w:t>
      </w:r>
      <w:r w:rsidRPr="00D14BB2">
        <w:rPr>
          <w:rFonts w:cs="Arial"/>
          <w:bCs/>
          <w:szCs w:val="22"/>
          <w:vertAlign w:val="superscript"/>
        </w:rPr>
        <w:t>er</w:t>
      </w:r>
      <w:r w:rsidRPr="00D14BB2">
        <w:rPr>
          <w:rFonts w:cs="Arial"/>
          <w:bCs/>
          <w:szCs w:val="22"/>
        </w:rPr>
        <w:t xml:space="preserve"> mai au 30 avril), la période d’acquisition des congés payés (du 1</w:t>
      </w:r>
      <w:r w:rsidRPr="00D14BB2">
        <w:rPr>
          <w:rFonts w:cs="Arial"/>
          <w:bCs/>
          <w:szCs w:val="22"/>
          <w:vertAlign w:val="superscript"/>
        </w:rPr>
        <w:t>er</w:t>
      </w:r>
      <w:r w:rsidR="00693294" w:rsidRPr="00D14BB2">
        <w:rPr>
          <w:rFonts w:cs="Arial"/>
          <w:bCs/>
          <w:szCs w:val="22"/>
        </w:rPr>
        <w:t xml:space="preserve"> </w:t>
      </w:r>
      <w:r w:rsidRPr="00D14BB2">
        <w:rPr>
          <w:rFonts w:cs="Arial"/>
          <w:bCs/>
          <w:szCs w:val="22"/>
        </w:rPr>
        <w:t>avril au 31 mars), etc.</w:t>
      </w:r>
    </w:p>
    <w:p w14:paraId="3F14782D" w14:textId="7DEF06B1" w:rsidR="00811F7B" w:rsidRPr="00D14BB2" w:rsidRDefault="00811F7B" w:rsidP="009331FC">
      <w:pPr>
        <w:spacing w:after="0"/>
        <w:jc w:val="center"/>
        <w:rPr>
          <w:b/>
          <w:u w:val="single"/>
        </w:rPr>
      </w:pPr>
    </w:p>
    <w:p w14:paraId="0626CD25" w14:textId="0F5334B0" w:rsidR="00106DEF" w:rsidRPr="00D14BB2" w:rsidRDefault="00106DEF" w:rsidP="009331FC">
      <w:pPr>
        <w:spacing w:after="0"/>
        <w:jc w:val="center"/>
        <w:rPr>
          <w:b/>
          <w:u w:val="single"/>
        </w:rPr>
      </w:pPr>
      <w:r w:rsidRPr="00D14BB2">
        <w:rPr>
          <w:b/>
          <w:u w:val="single"/>
        </w:rPr>
        <w:t xml:space="preserve">ARTICLE </w:t>
      </w:r>
      <w:r w:rsidR="00734FC3" w:rsidRPr="00D14BB2">
        <w:rPr>
          <w:b/>
          <w:u w:val="single"/>
        </w:rPr>
        <w:t>7</w:t>
      </w:r>
      <w:r w:rsidRPr="00D14BB2">
        <w:rPr>
          <w:b/>
          <w:u w:val="single"/>
        </w:rPr>
        <w:t xml:space="preserve"> – ORGANISATION DU TRAVAIL</w:t>
      </w:r>
    </w:p>
    <w:p w14:paraId="1AD2EE54" w14:textId="77777777" w:rsidR="009331FC" w:rsidRPr="00D14BB2" w:rsidRDefault="009331FC" w:rsidP="00B67DE8">
      <w:pPr>
        <w:spacing w:after="0"/>
        <w:jc w:val="center"/>
        <w:rPr>
          <w:b/>
          <w:u w:val="single"/>
        </w:rPr>
      </w:pPr>
    </w:p>
    <w:p w14:paraId="1998C6E8" w14:textId="2D06C83C" w:rsidR="001A0DAD" w:rsidRPr="00D14BB2" w:rsidRDefault="00D14BB2" w:rsidP="009331FC">
      <w:pPr>
        <w:spacing w:after="0"/>
        <w:jc w:val="both"/>
      </w:pPr>
      <w:sdt>
        <w:sdtPr>
          <w:rPr>
            <w:color w:val="FF0000"/>
          </w:rPr>
          <w:id w:val="800194572"/>
          <w:placeholder>
            <w:docPart w:val="F034220BC91345CC853F9F9799404535"/>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1A0DAD" w:rsidRPr="00D14BB2">
        <w:t>&lt;</w:t>
      </w:r>
      <w:r w:rsidR="001A0DAD" w:rsidRPr="00D14BB2">
        <w:rPr>
          <w:color w:val="FF0000"/>
        </w:rPr>
        <w:t>NOM ET PRÉNOM DU SALARIÉ</w:t>
      </w:r>
      <w:r w:rsidR="001A0DAD" w:rsidRPr="00D14BB2">
        <w:t>&gt; bénéficie d’un temps de repos quotidien d’au moins 11 heures consécutives et d’un temps de repos hebdomadaire de 35 heures consécutives, sauf dérogations dans les conditions fixées par les dispositions législatives et conventionnelles en vigueur.</w:t>
      </w:r>
    </w:p>
    <w:p w14:paraId="1115133B" w14:textId="77777777" w:rsidR="009331FC" w:rsidRPr="00D14BB2" w:rsidRDefault="009331FC" w:rsidP="00B67DE8">
      <w:pPr>
        <w:spacing w:after="0"/>
        <w:jc w:val="both"/>
      </w:pPr>
    </w:p>
    <w:p w14:paraId="15136A2E" w14:textId="43022D02" w:rsidR="001A0DAD" w:rsidRPr="00D14BB2" w:rsidRDefault="001A0DAD" w:rsidP="009331FC">
      <w:pPr>
        <w:spacing w:after="0"/>
        <w:jc w:val="both"/>
      </w:pPr>
      <w:r w:rsidRPr="00D14BB2">
        <w:t xml:space="preserve">La répartition initiale du temps de travail de </w:t>
      </w:r>
      <w:sdt>
        <w:sdtPr>
          <w:rPr>
            <w:color w:val="FF0000"/>
          </w:rPr>
          <w:id w:val="-1115751985"/>
          <w:placeholder>
            <w:docPart w:val="781F92CEA9F94EC6A5117DBDA79D3614"/>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Pr="00D14BB2">
        <w:t>&lt;</w:t>
      </w:r>
      <w:r w:rsidRPr="00D14BB2">
        <w:rPr>
          <w:color w:val="FF0000"/>
        </w:rPr>
        <w:t>NOM ET PRÉNOM DU SALARIÉ</w:t>
      </w:r>
      <w:r w:rsidRPr="00D14BB2">
        <w:t>&gt; est laissée sous sa responsabilité, dans le respect des nécessités et du bon fonctionnement du service et sous réserve d’informer la direction à l’avance des journées ou demi-journées de travail ou de repos.</w:t>
      </w:r>
    </w:p>
    <w:p w14:paraId="3375E935" w14:textId="77777777" w:rsidR="009331FC" w:rsidRPr="00D14BB2" w:rsidRDefault="009331FC" w:rsidP="00B67DE8">
      <w:pPr>
        <w:spacing w:after="0"/>
        <w:jc w:val="both"/>
      </w:pPr>
    </w:p>
    <w:p w14:paraId="24DD2D85" w14:textId="4584B728" w:rsidR="001A0DAD" w:rsidRPr="00D14BB2" w:rsidRDefault="00D14BB2" w:rsidP="009331FC">
      <w:pPr>
        <w:spacing w:after="0"/>
        <w:jc w:val="both"/>
      </w:pPr>
      <w:sdt>
        <w:sdtPr>
          <w:rPr>
            <w:color w:val="FF0000"/>
          </w:rPr>
          <w:id w:val="2098672789"/>
          <w:placeholder>
            <w:docPart w:val="BC767DD157B54349B358B798B7560EF4"/>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1A0DAD" w:rsidRPr="00D14BB2">
        <w:t>&lt;</w:t>
      </w:r>
      <w:r w:rsidR="001A0DAD" w:rsidRPr="00D14BB2">
        <w:rPr>
          <w:color w:val="FF0000"/>
        </w:rPr>
        <w:t>NOM ET PRÉNOM DU SALARIÉ</w:t>
      </w:r>
      <w:r w:rsidR="001A0DAD" w:rsidRPr="00D14BB2">
        <w:t xml:space="preserve">&gt; exercera ses fonctions du lundi au vendredi. </w:t>
      </w:r>
      <w:r w:rsidR="003C2767" w:rsidRPr="00D14BB2">
        <w:t>&lt;</w:t>
      </w:r>
      <w:r w:rsidR="003C2767" w:rsidRPr="00D14BB2">
        <w:rPr>
          <w:color w:val="FF0000"/>
        </w:rPr>
        <w:t>IL/ELLE</w:t>
      </w:r>
      <w:r w:rsidR="003C2767" w:rsidRPr="00D14BB2">
        <w:t>&gt;</w:t>
      </w:r>
      <w:r w:rsidR="001A0DAD" w:rsidRPr="00D14BB2">
        <w:rPr>
          <w:color w:val="FF0000"/>
        </w:rPr>
        <w:t xml:space="preserve"> </w:t>
      </w:r>
      <w:r w:rsidR="001A0DAD" w:rsidRPr="00D14BB2">
        <w:t>pourra être amené</w:t>
      </w:r>
      <w:r w:rsidR="001A0DAD" w:rsidRPr="00D14BB2">
        <w:rPr>
          <w:color w:val="FF0000"/>
        </w:rPr>
        <w:t xml:space="preserve">(e) </w:t>
      </w:r>
      <w:r w:rsidR="001A0DAD" w:rsidRPr="00D14BB2">
        <w:t xml:space="preserve">en outre à travailler exceptionnellement le samedi </w:t>
      </w:r>
      <w:r w:rsidR="00BA734B" w:rsidRPr="00D14BB2">
        <w:t>et</w:t>
      </w:r>
      <w:r w:rsidR="001A0DAD" w:rsidRPr="00D14BB2">
        <w:t xml:space="preserve"> il est convenu entre les parties</w:t>
      </w:r>
      <w:r w:rsidR="00BA734B" w:rsidRPr="00D14BB2">
        <w:t xml:space="preserve"> </w:t>
      </w:r>
      <w:r w:rsidR="001A0DAD" w:rsidRPr="00D14BB2">
        <w:t xml:space="preserve">que </w:t>
      </w:r>
      <w:sdt>
        <w:sdtPr>
          <w:rPr>
            <w:color w:val="FF0000"/>
          </w:rPr>
          <w:id w:val="-85083797"/>
          <w:placeholder>
            <w:docPart w:val="5923250B2BFB4098A7C7303A86059BBC"/>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BA734B" w:rsidRPr="00D14BB2">
        <w:rPr>
          <w:color w:val="FF0000"/>
        </w:rPr>
        <w:t xml:space="preserve"> </w:t>
      </w:r>
      <w:r w:rsidR="00BA734B" w:rsidRPr="00D14BB2">
        <w:t>&lt;</w:t>
      </w:r>
      <w:r w:rsidR="00BA734B" w:rsidRPr="00D14BB2">
        <w:rPr>
          <w:color w:val="FF0000"/>
        </w:rPr>
        <w:t>NOM ET PRÉNOM DU SALARIÉ</w:t>
      </w:r>
      <w:r w:rsidR="00BA734B" w:rsidRPr="00D14BB2">
        <w:t xml:space="preserve">&gt; </w:t>
      </w:r>
      <w:r w:rsidR="001A0DAD" w:rsidRPr="00D14BB2">
        <w:t>ne prendra pas de jours de repos ou de congés les</w:t>
      </w:r>
      <w:r w:rsidR="00BA734B" w:rsidRPr="00D14BB2">
        <w:t xml:space="preserve"> &lt;</w:t>
      </w:r>
      <w:r w:rsidR="00BA734B" w:rsidRPr="00D14BB2">
        <w:rPr>
          <w:color w:val="FF0000"/>
        </w:rPr>
        <w:t>À COMPLÉTER </w:t>
      </w:r>
      <w:r w:rsidR="00BA734B" w:rsidRPr="00D14BB2">
        <w:rPr>
          <w:i/>
          <w:iCs/>
          <w:color w:val="FF0000"/>
        </w:rPr>
        <w:t xml:space="preserve">: </w:t>
      </w:r>
      <w:r w:rsidR="001A0DAD" w:rsidRPr="00D14BB2">
        <w:rPr>
          <w:i/>
          <w:iCs/>
          <w:color w:val="FF0000"/>
        </w:rPr>
        <w:t>pré</w:t>
      </w:r>
      <w:r w:rsidR="00BA734B" w:rsidRPr="00D14BB2">
        <w:rPr>
          <w:i/>
          <w:iCs/>
          <w:color w:val="FF0000"/>
        </w:rPr>
        <w:t>ciser le ou les jours concernés</w:t>
      </w:r>
      <w:r w:rsidR="001A0DAD" w:rsidRPr="00D14BB2">
        <w:rPr>
          <w:i/>
          <w:iCs/>
          <w:color w:val="FF0000"/>
        </w:rPr>
        <w:t xml:space="preserve"> et/ou</w:t>
      </w:r>
      <w:r w:rsidR="00BA734B" w:rsidRPr="00D14BB2">
        <w:rPr>
          <w:i/>
          <w:iCs/>
          <w:color w:val="FF0000"/>
        </w:rPr>
        <w:t xml:space="preserve"> la période concernée. Exemple : d</w:t>
      </w:r>
      <w:r w:rsidR="001A0DAD" w:rsidRPr="00D14BB2">
        <w:rPr>
          <w:i/>
          <w:iCs/>
          <w:color w:val="FF0000"/>
        </w:rPr>
        <w:t>u</w:t>
      </w:r>
      <w:r w:rsidR="00BA734B" w:rsidRPr="00D14BB2">
        <w:rPr>
          <w:color w:val="FF0000"/>
        </w:rPr>
        <w:t xml:space="preserve"> &lt;DATE&gt;</w:t>
      </w:r>
      <w:r w:rsidR="001A0DAD" w:rsidRPr="00D14BB2">
        <w:rPr>
          <w:color w:val="FF0000"/>
        </w:rPr>
        <w:t xml:space="preserve"> au</w:t>
      </w:r>
      <w:r w:rsidR="00BA734B" w:rsidRPr="00D14BB2">
        <w:rPr>
          <w:color w:val="FF0000"/>
        </w:rPr>
        <w:t xml:space="preserve"> &lt;DATE</w:t>
      </w:r>
      <w:r w:rsidR="00234969" w:rsidRPr="00D14BB2">
        <w:rPr>
          <w:color w:val="FF0000"/>
        </w:rPr>
        <w:t>&gt;</w:t>
      </w:r>
      <w:r w:rsidR="00BA734B" w:rsidRPr="00D14BB2">
        <w:t>&gt;</w:t>
      </w:r>
      <w:r w:rsidR="001A0DAD" w:rsidRPr="00D14BB2">
        <w:t>.</w:t>
      </w:r>
    </w:p>
    <w:p w14:paraId="2D4C2E01" w14:textId="77777777" w:rsidR="00497609" w:rsidRPr="00D14BB2" w:rsidRDefault="00497609" w:rsidP="00B67DE8">
      <w:pPr>
        <w:spacing w:after="0"/>
        <w:jc w:val="both"/>
      </w:pPr>
    </w:p>
    <w:p w14:paraId="542813BE" w14:textId="77777777" w:rsidR="001A0DAD" w:rsidRPr="00D14BB2" w:rsidRDefault="001A0DAD" w:rsidP="00B67DE8">
      <w:pPr>
        <w:spacing w:after="0"/>
        <w:jc w:val="both"/>
      </w:pPr>
      <w:r w:rsidRPr="00D14BB2">
        <w:t>Les jours de repos seront pris pour</w:t>
      </w:r>
      <w:r w:rsidR="00BA734B" w:rsidRPr="00D14BB2">
        <w:t xml:space="preserve"> &lt;</w:t>
      </w:r>
      <w:r w:rsidR="00BA734B" w:rsidRPr="00D14BB2">
        <w:rPr>
          <w:color w:val="FF0000"/>
        </w:rPr>
        <w:t>PRÉCISER</w:t>
      </w:r>
      <w:r w:rsidRPr="00D14BB2">
        <w:rPr>
          <w:color w:val="FF0000"/>
        </w:rPr>
        <w:t xml:space="preserve"> </w:t>
      </w:r>
      <w:r w:rsidRPr="00D14BB2">
        <w:rPr>
          <w:i/>
          <w:iCs/>
          <w:color w:val="FF0000"/>
        </w:rPr>
        <w:t>la propor</w:t>
      </w:r>
      <w:r w:rsidR="00BA734B" w:rsidRPr="00D14BB2">
        <w:rPr>
          <w:i/>
          <w:iCs/>
          <w:color w:val="FF0000"/>
        </w:rPr>
        <w:t>tion choisie : moitié, tiers, …</w:t>
      </w:r>
      <w:r w:rsidR="00BA734B" w:rsidRPr="00D14BB2">
        <w:t xml:space="preserve">&gt; </w:t>
      </w:r>
      <w:r w:rsidRPr="00D14BB2">
        <w:t xml:space="preserve">à l’initiative du salarié et pour </w:t>
      </w:r>
      <w:r w:rsidR="00BA734B" w:rsidRPr="00D14BB2">
        <w:t>&lt;</w:t>
      </w:r>
      <w:r w:rsidR="00BA734B" w:rsidRPr="00D14BB2">
        <w:rPr>
          <w:color w:val="FF0000"/>
        </w:rPr>
        <w:t>PR</w:t>
      </w:r>
      <w:r w:rsidR="00BA734B" w:rsidRPr="00D14BB2">
        <w:rPr>
          <w:rFonts w:ascii="Times New Roman" w:hAnsi="Times New Roman" w:cs="Times New Roman"/>
          <w:color w:val="FF0000"/>
        </w:rPr>
        <w:t>É</w:t>
      </w:r>
      <w:r w:rsidR="00BA734B" w:rsidRPr="00D14BB2">
        <w:rPr>
          <w:color w:val="FF0000"/>
        </w:rPr>
        <w:t xml:space="preserve">CISER </w:t>
      </w:r>
      <w:r w:rsidRPr="00D14BB2">
        <w:rPr>
          <w:i/>
          <w:iCs/>
          <w:color w:val="FF0000"/>
        </w:rPr>
        <w:t xml:space="preserve">la proportion inverse à la </w:t>
      </w:r>
      <w:r w:rsidR="00BA734B" w:rsidRPr="00D14BB2">
        <w:rPr>
          <w:i/>
          <w:iCs/>
          <w:color w:val="FF0000"/>
        </w:rPr>
        <w:t>première</w:t>
      </w:r>
      <w:r w:rsidR="00BA734B" w:rsidRPr="00D14BB2">
        <w:t xml:space="preserve">&gt; </w:t>
      </w:r>
      <w:r w:rsidRPr="00D14BB2">
        <w:t>à l’initiative de l’employeur.</w:t>
      </w:r>
    </w:p>
    <w:p w14:paraId="208A445B" w14:textId="1785DB78" w:rsidR="00106DEF" w:rsidRPr="00D14BB2" w:rsidRDefault="001A0DAD" w:rsidP="009331FC">
      <w:pPr>
        <w:spacing w:after="0"/>
        <w:jc w:val="both"/>
      </w:pPr>
      <w:r w:rsidRPr="00D14BB2">
        <w:t xml:space="preserve">Dans le </w:t>
      </w:r>
      <w:r w:rsidR="00BA734B" w:rsidRPr="00D14BB2">
        <w:t>premier</w:t>
      </w:r>
      <w:r w:rsidRPr="00D14BB2">
        <w:t xml:space="preserve"> cas, </w:t>
      </w:r>
      <w:sdt>
        <w:sdtPr>
          <w:rPr>
            <w:color w:val="FF0000"/>
          </w:rPr>
          <w:id w:val="-1900819735"/>
          <w:placeholder>
            <w:docPart w:val="2F55C5F2537D422E8F185D3E8AFFDF19"/>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BA734B" w:rsidRPr="00D14BB2">
        <w:t>&lt;</w:t>
      </w:r>
      <w:r w:rsidR="00BA734B" w:rsidRPr="00D14BB2">
        <w:rPr>
          <w:color w:val="FF0000"/>
        </w:rPr>
        <w:t>NOM ET PRÉNOM DU SALARIÉ</w:t>
      </w:r>
      <w:r w:rsidR="00BA734B" w:rsidRPr="00D14BB2">
        <w:t xml:space="preserve">&gt; </w:t>
      </w:r>
      <w:r w:rsidRPr="00D14BB2">
        <w:t xml:space="preserve">informera sa hiérarchie de la date de prise de son repos au moins </w:t>
      </w:r>
      <w:r w:rsidR="00BA734B" w:rsidRPr="00D14BB2">
        <w:t>&lt;</w:t>
      </w:r>
      <w:r w:rsidR="00BA734B" w:rsidRPr="00D14BB2">
        <w:rPr>
          <w:color w:val="FF0000"/>
        </w:rPr>
        <w:t xml:space="preserve">PRÉCISER </w:t>
      </w:r>
      <w:r w:rsidRPr="00D14BB2">
        <w:rPr>
          <w:i/>
          <w:iCs/>
          <w:color w:val="FF0000"/>
        </w:rPr>
        <w:t>le</w:t>
      </w:r>
      <w:r w:rsidR="00BA734B" w:rsidRPr="00D14BB2">
        <w:rPr>
          <w:i/>
          <w:iCs/>
          <w:color w:val="FF0000"/>
        </w:rPr>
        <w:t xml:space="preserve"> quantum, exemples :  x jours, x semaines</w:t>
      </w:r>
      <w:r w:rsidRPr="00D14BB2">
        <w:rPr>
          <w:i/>
          <w:iCs/>
          <w:color w:val="FF0000"/>
        </w:rPr>
        <w:t>…</w:t>
      </w:r>
      <w:r w:rsidR="00BA734B" w:rsidRPr="00D14BB2">
        <w:t>&gt;</w:t>
      </w:r>
      <w:r w:rsidRPr="00D14BB2">
        <w:rPr>
          <w:color w:val="FF0000"/>
        </w:rPr>
        <w:t xml:space="preserve"> </w:t>
      </w:r>
      <w:r w:rsidRPr="00D14BB2">
        <w:t>à l’avance.</w:t>
      </w:r>
    </w:p>
    <w:p w14:paraId="294493BD" w14:textId="77777777" w:rsidR="009331FC" w:rsidRPr="00D14BB2" w:rsidRDefault="009331FC" w:rsidP="00B67DE8">
      <w:pPr>
        <w:spacing w:after="0"/>
        <w:jc w:val="both"/>
      </w:pPr>
    </w:p>
    <w:p w14:paraId="736D12D9" w14:textId="432F680E" w:rsidR="00BA734B" w:rsidRPr="00D14BB2" w:rsidRDefault="00BA734B" w:rsidP="009331FC">
      <w:pPr>
        <w:spacing w:after="0"/>
        <w:jc w:val="both"/>
      </w:pPr>
      <w:r w:rsidRPr="00D14BB2">
        <w:lastRenderedPageBreak/>
        <w:t>Les journées ou demi-journées de repos ne donneront lieu à aucune retenue de salaire. Ces jours doivent être effectivement pris sauf en cas de rachat.</w:t>
      </w:r>
    </w:p>
    <w:p w14:paraId="0CB7B89B" w14:textId="77777777" w:rsidR="009331FC" w:rsidRPr="00D14BB2" w:rsidRDefault="009331FC" w:rsidP="00B67DE8">
      <w:pPr>
        <w:spacing w:after="0"/>
        <w:jc w:val="both"/>
      </w:pPr>
    </w:p>
    <w:p w14:paraId="3A790D16" w14:textId="1732A163" w:rsidR="00BA734B" w:rsidRPr="00D14BB2" w:rsidRDefault="00BA734B" w:rsidP="00B67DE8">
      <w:pPr>
        <w:spacing w:after="0"/>
        <w:jc w:val="both"/>
      </w:pPr>
      <w:r w:rsidRPr="00D14BB2">
        <w:t>Un document individuel de contrôle des journées et demi-journées travaillées sera tenu par &lt;</w:t>
      </w:r>
      <w:r w:rsidRPr="00D14BB2">
        <w:rPr>
          <w:color w:val="FF0000"/>
        </w:rPr>
        <w:t xml:space="preserve">À COMPLÉTER, </w:t>
      </w:r>
      <w:r w:rsidRPr="00D14BB2">
        <w:rPr>
          <w:i/>
          <w:iCs/>
          <w:color w:val="FF0000"/>
        </w:rPr>
        <w:t>exemples : l’employeur ; le salarié sous la responsabilité de l’employeur</w:t>
      </w:r>
      <w:r w:rsidRPr="00D14BB2">
        <w:t>&gt;.</w:t>
      </w:r>
    </w:p>
    <w:p w14:paraId="50F7E161" w14:textId="77777777" w:rsidR="00BA734B" w:rsidRPr="00D14BB2" w:rsidRDefault="00BA734B" w:rsidP="00B67DE8">
      <w:pPr>
        <w:spacing w:after="0"/>
        <w:jc w:val="both"/>
      </w:pPr>
      <w:r w:rsidRPr="00D14BB2">
        <w:t>Sur ce document, doivent être mentionnées :</w:t>
      </w:r>
    </w:p>
    <w:p w14:paraId="508E1EA7" w14:textId="77777777" w:rsidR="00BA734B" w:rsidRPr="00D14BB2" w:rsidRDefault="00BA734B" w:rsidP="00B67DE8">
      <w:pPr>
        <w:pStyle w:val="Paragraphedeliste"/>
        <w:numPr>
          <w:ilvl w:val="0"/>
          <w:numId w:val="1"/>
        </w:numPr>
        <w:spacing w:after="0"/>
        <w:ind w:left="714" w:hanging="357"/>
        <w:contextualSpacing w:val="0"/>
        <w:jc w:val="both"/>
      </w:pPr>
      <w:proofErr w:type="gramStart"/>
      <w:r w:rsidRPr="00D14BB2">
        <w:t>les</w:t>
      </w:r>
      <w:proofErr w:type="gramEnd"/>
      <w:r w:rsidRPr="00D14BB2">
        <w:t xml:space="preserve"> journées ou demi-journées effectivement travaillées,</w:t>
      </w:r>
    </w:p>
    <w:p w14:paraId="773AD364" w14:textId="2AEC26B9" w:rsidR="00BA734B" w:rsidRPr="00D14BB2" w:rsidRDefault="00BA734B" w:rsidP="009331FC">
      <w:pPr>
        <w:pStyle w:val="Paragraphedeliste"/>
        <w:numPr>
          <w:ilvl w:val="0"/>
          <w:numId w:val="1"/>
        </w:numPr>
        <w:spacing w:after="0"/>
        <w:ind w:left="714" w:hanging="357"/>
        <w:contextualSpacing w:val="0"/>
        <w:jc w:val="both"/>
      </w:pPr>
      <w:proofErr w:type="gramStart"/>
      <w:r w:rsidRPr="00D14BB2">
        <w:t>les</w:t>
      </w:r>
      <w:proofErr w:type="gramEnd"/>
      <w:r w:rsidRPr="00D14BB2">
        <w:t xml:space="preserve"> journées ou demi-journées non travaillées en distinguant les jours de repos et congés en précisant la qualification : hebdomadaire, congés payés…</w:t>
      </w:r>
    </w:p>
    <w:p w14:paraId="34637759" w14:textId="77777777" w:rsidR="009331FC" w:rsidRPr="00D14BB2" w:rsidRDefault="009331FC" w:rsidP="00B67DE8">
      <w:pPr>
        <w:pStyle w:val="Paragraphedeliste"/>
        <w:spacing w:after="0"/>
        <w:ind w:left="714"/>
        <w:contextualSpacing w:val="0"/>
        <w:jc w:val="both"/>
      </w:pPr>
    </w:p>
    <w:p w14:paraId="26CCA4A8" w14:textId="17952B7F" w:rsidR="00BA734B" w:rsidRPr="00D14BB2" w:rsidRDefault="00BA734B" w:rsidP="009331FC">
      <w:pPr>
        <w:spacing w:after="0"/>
        <w:jc w:val="both"/>
      </w:pPr>
      <w:r w:rsidRPr="00D14BB2">
        <w:t xml:space="preserve">Ce document individuel de suivi permet un point régulier et cumulé des jours de travail et des jours de repos afin de </w:t>
      </w:r>
      <w:r w:rsidR="004C1EA6" w:rsidRPr="00D14BB2">
        <w:t xml:space="preserve">permettre </w:t>
      </w:r>
      <w:r w:rsidRPr="00D14BB2">
        <w:t>la prise de l’ensemble des jours de repos dans le courant de l’exercice.</w:t>
      </w:r>
    </w:p>
    <w:p w14:paraId="2D34F07D" w14:textId="77777777" w:rsidR="009331FC" w:rsidRPr="00D14BB2" w:rsidRDefault="009331FC" w:rsidP="00B67DE8">
      <w:pPr>
        <w:spacing w:after="0"/>
        <w:jc w:val="both"/>
      </w:pPr>
    </w:p>
    <w:p w14:paraId="13D5884B" w14:textId="15D12A97" w:rsidR="00BA734B" w:rsidRPr="00D14BB2" w:rsidRDefault="00BA734B" w:rsidP="009331FC">
      <w:pPr>
        <w:spacing w:after="0"/>
        <w:jc w:val="both"/>
      </w:pPr>
      <w:r w:rsidRPr="00D14BB2">
        <w:t xml:space="preserve">Dans le cadre du suivi de l’organisation de son travail, </w:t>
      </w:r>
      <w:sdt>
        <w:sdtPr>
          <w:rPr>
            <w:color w:val="FF0000"/>
          </w:rPr>
          <w:id w:val="-1398972438"/>
          <w:placeholder>
            <w:docPart w:val="288860FDC19D492E855D48089C3A012E"/>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Pr="00D14BB2">
        <w:t>&lt;</w:t>
      </w:r>
      <w:r w:rsidRPr="00D14BB2">
        <w:rPr>
          <w:color w:val="FF0000"/>
        </w:rPr>
        <w:t>NOM ET PRÉNOM DU SALARIÉ</w:t>
      </w:r>
      <w:r w:rsidRPr="00D14BB2">
        <w:t>&gt; sera reçu</w:t>
      </w:r>
      <w:r w:rsidRPr="00D14BB2">
        <w:rPr>
          <w:color w:val="FF0000"/>
        </w:rPr>
        <w:t xml:space="preserve">(e) </w:t>
      </w:r>
      <w:r w:rsidRPr="00D14BB2">
        <w:t>au moins une fois par an par son supérieur hiérarchique pour un entretien relatif à sa charge de travail, et à l’amplitude de ses journées d’activité qui doivent rester dans des limites raisonnables, à l’organisation de son travail dans l’entreprise, à l’articulation entre son activité professionnelle et sa vie personnelle et familiale, ainsi qu’à sa rémunération.</w:t>
      </w:r>
    </w:p>
    <w:p w14:paraId="145BB235" w14:textId="77777777" w:rsidR="000A1678" w:rsidRPr="00D14BB2" w:rsidRDefault="000A1678" w:rsidP="009331FC">
      <w:pPr>
        <w:spacing w:after="0"/>
        <w:jc w:val="both"/>
      </w:pPr>
    </w:p>
    <w:p w14:paraId="30233F0C" w14:textId="3F0420D6" w:rsidR="000A1678" w:rsidRPr="00D14BB2" w:rsidRDefault="000A1678" w:rsidP="000A1678">
      <w:pPr>
        <w:spacing w:after="0"/>
        <w:jc w:val="both"/>
      </w:pPr>
      <w:r w:rsidRPr="00D14BB2">
        <w:t>Dans la situation où &lt;</w:t>
      </w:r>
      <w:r w:rsidRPr="00D14BB2">
        <w:rPr>
          <w:color w:val="FF0000"/>
        </w:rPr>
        <w:t>MONSIEUR/MADAME</w:t>
      </w:r>
      <w:r w:rsidRPr="00D14BB2">
        <w:t>&gt; &lt;</w:t>
      </w:r>
      <w:r w:rsidRPr="00D14BB2">
        <w:rPr>
          <w:color w:val="FF0000"/>
        </w:rPr>
        <w:t>NOM ET PRÉNOM DU SALARIÉ</w:t>
      </w:r>
      <w:r w:rsidRPr="00D14BB2">
        <w:t xml:space="preserve">&gt; rencontrerait des difficultés liées à </w:t>
      </w:r>
      <w:r w:rsidR="00114012" w:rsidRPr="00D14BB2">
        <w:t xml:space="preserve">sa </w:t>
      </w:r>
      <w:r w:rsidRPr="00D14BB2">
        <w:t>charge de travail ou à organiser l’exercice des missions qui lui sont confiées, &lt;</w:t>
      </w:r>
      <w:r w:rsidRPr="00D14BB2">
        <w:rPr>
          <w:color w:val="FF0000"/>
        </w:rPr>
        <w:t>IL/ELLE</w:t>
      </w:r>
      <w:r w:rsidRPr="00D14BB2">
        <w:t xml:space="preserve">&gt; pourra à tout moment au cours de l’année solliciter un entretien avec son supérieur hiérarchique afin qu’une solution opérationnelle soit trouvée. Cet entretien devra être réalisé dans les meilleurs délais. </w:t>
      </w:r>
    </w:p>
    <w:p w14:paraId="01DA4EC3" w14:textId="77CE3DDD" w:rsidR="00BA734B" w:rsidRPr="00D14BB2" w:rsidRDefault="00BA734B" w:rsidP="009331FC">
      <w:pPr>
        <w:spacing w:after="0"/>
        <w:jc w:val="both"/>
      </w:pPr>
      <w:r w:rsidRPr="00D14BB2">
        <w:t>En outre, lors de modification</w:t>
      </w:r>
      <w:r w:rsidR="00FB6251" w:rsidRPr="00D14BB2">
        <w:t>s</w:t>
      </w:r>
      <w:r w:rsidRPr="00D14BB2">
        <w:t xml:space="preserve"> importantes de ses fonctions, </w:t>
      </w:r>
      <w:r w:rsidR="008B59B2" w:rsidRPr="00D14BB2">
        <w:t>&lt;</w:t>
      </w:r>
      <w:r w:rsidR="008B59B2" w:rsidRPr="00D14BB2">
        <w:rPr>
          <w:color w:val="FF0000"/>
        </w:rPr>
        <w:t>LE/LA SALARIÉ(E)</w:t>
      </w:r>
      <w:r w:rsidR="008B59B2" w:rsidRPr="00D14BB2">
        <w:t>&gt;</w:t>
      </w:r>
      <w:r w:rsidRPr="00D14BB2">
        <w:t xml:space="preserve"> pourra demander un entretien exceptionnel qui portera sur les conditions de son autonomie.</w:t>
      </w:r>
    </w:p>
    <w:p w14:paraId="49DB3502" w14:textId="77777777" w:rsidR="009331FC" w:rsidRPr="00D14BB2" w:rsidRDefault="009331FC" w:rsidP="00B67DE8">
      <w:pPr>
        <w:spacing w:after="0"/>
        <w:jc w:val="both"/>
      </w:pPr>
    </w:p>
    <w:p w14:paraId="2F0C3415" w14:textId="798D63F7" w:rsidR="00BA734B" w:rsidRPr="00D14BB2" w:rsidRDefault="00BA734B" w:rsidP="009331FC">
      <w:pPr>
        <w:spacing w:after="0"/>
        <w:jc w:val="both"/>
      </w:pPr>
      <w:r w:rsidRPr="00D14BB2">
        <w:t>Chaque année un récapitulatif annuel des journées et demi-journées travaillées au cours de l’année sera remis au salarié concerné.</w:t>
      </w:r>
    </w:p>
    <w:p w14:paraId="4040FD8E" w14:textId="04EF1225" w:rsidR="009331FC" w:rsidRPr="00D14BB2" w:rsidRDefault="009331FC" w:rsidP="00B67DE8">
      <w:pPr>
        <w:spacing w:after="0"/>
        <w:jc w:val="both"/>
      </w:pPr>
    </w:p>
    <w:p w14:paraId="0236C7AD" w14:textId="427A9CBB" w:rsidR="00D474A5" w:rsidRPr="00D14BB2" w:rsidRDefault="00D474A5" w:rsidP="009331FC">
      <w:pPr>
        <w:spacing w:after="0"/>
        <w:jc w:val="center"/>
        <w:rPr>
          <w:b/>
          <w:u w:val="single"/>
        </w:rPr>
      </w:pPr>
      <w:r w:rsidRPr="00D14BB2">
        <w:rPr>
          <w:b/>
          <w:u w:val="single"/>
        </w:rPr>
        <w:t xml:space="preserve">ARTICLE </w:t>
      </w:r>
      <w:r w:rsidR="00734FC3" w:rsidRPr="00D14BB2">
        <w:rPr>
          <w:b/>
          <w:u w:val="single"/>
        </w:rPr>
        <w:t>8</w:t>
      </w:r>
      <w:r w:rsidRPr="00D14BB2">
        <w:rPr>
          <w:b/>
          <w:u w:val="single"/>
        </w:rPr>
        <w:t xml:space="preserve"> – RÉMUNÉRATION</w:t>
      </w:r>
    </w:p>
    <w:p w14:paraId="74DB84CD" w14:textId="77777777" w:rsidR="009331FC" w:rsidRPr="00D14BB2" w:rsidRDefault="009331FC" w:rsidP="00B67DE8">
      <w:pPr>
        <w:spacing w:after="0"/>
        <w:jc w:val="center"/>
        <w:rPr>
          <w:b/>
          <w:u w:val="single"/>
        </w:rPr>
      </w:pPr>
    </w:p>
    <w:p w14:paraId="0A96EB41" w14:textId="5CE99DE6" w:rsidR="00734FC3" w:rsidRPr="00D14BB2" w:rsidRDefault="00734FC3" w:rsidP="009331FC">
      <w:pPr>
        <w:spacing w:after="0"/>
        <w:jc w:val="both"/>
      </w:pPr>
      <w:r w:rsidRPr="00D14BB2">
        <w:t xml:space="preserve">En contrepartie de ses fonctions, </w:t>
      </w:r>
      <w:sdt>
        <w:sdtPr>
          <w:rPr>
            <w:color w:val="FF0000"/>
          </w:rPr>
          <w:id w:val="1141704746"/>
          <w:placeholder>
            <w:docPart w:val="B4CB40E1A3004456BA2FCE7CAA15CABA"/>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Pr="00D14BB2">
        <w:t>&lt;</w:t>
      </w:r>
      <w:r w:rsidRPr="00D14BB2">
        <w:rPr>
          <w:color w:val="FF0000"/>
        </w:rPr>
        <w:t>NOM ET PRÉNOM DU SALARIÉ</w:t>
      </w:r>
      <w:r w:rsidRPr="00D14BB2">
        <w:t xml:space="preserve">&gt; percevra une rémunération annuelle brute de &lt; </w:t>
      </w:r>
      <w:r w:rsidRPr="00D14BB2">
        <w:rPr>
          <w:color w:val="FF0000"/>
        </w:rPr>
        <w:t xml:space="preserve">MONTANT BRUT </w:t>
      </w:r>
      <w:r w:rsidRPr="00D14BB2">
        <w:t>&gt; euros, soit une rémunération mensuelle brute de &lt;</w:t>
      </w:r>
      <w:r w:rsidRPr="00D14BB2">
        <w:rPr>
          <w:color w:val="FF0000"/>
        </w:rPr>
        <w:t>MONTANT BRUT</w:t>
      </w:r>
      <w:r w:rsidRPr="00D14BB2">
        <w:t xml:space="preserve">&gt; euros pour </w:t>
      </w:r>
      <w:r w:rsidR="00633733" w:rsidRPr="00D14BB2">
        <w:t>une durée annuelle</w:t>
      </w:r>
      <w:r w:rsidRPr="00D14BB2">
        <w:t xml:space="preserve"> de travail de</w:t>
      </w:r>
      <w:r w:rsidR="00633733" w:rsidRPr="00D14BB2">
        <w:t xml:space="preserve"> &lt;</w:t>
      </w:r>
      <w:r w:rsidR="00633733" w:rsidRPr="00D14BB2">
        <w:rPr>
          <w:color w:val="FF0000"/>
        </w:rPr>
        <w:t xml:space="preserve">NOMBRE : </w:t>
      </w:r>
      <w:r w:rsidR="00633733" w:rsidRPr="00D14BB2">
        <w:rPr>
          <w:i/>
          <w:iCs/>
          <w:color w:val="FF0000"/>
        </w:rPr>
        <w:t>voir article 6</w:t>
      </w:r>
      <w:r w:rsidR="00633733" w:rsidRPr="00D14BB2">
        <w:rPr>
          <w:color w:val="000000" w:themeColor="text1"/>
        </w:rPr>
        <w:t>&gt;</w:t>
      </w:r>
      <w:r w:rsidRPr="00D14BB2">
        <w:t xml:space="preserve"> jours.  La rémunération mensuelle ainsi convenue est indépendante du nombre d’heures et de jours de travail</w:t>
      </w:r>
      <w:r w:rsidR="00633733" w:rsidRPr="00D14BB2">
        <w:t xml:space="preserve"> effectif accomplis durant la période de paie considérée. </w:t>
      </w:r>
    </w:p>
    <w:p w14:paraId="438C0194" w14:textId="77777777" w:rsidR="009331FC" w:rsidRPr="00D14BB2" w:rsidRDefault="009331FC" w:rsidP="00B67DE8">
      <w:pPr>
        <w:spacing w:after="0"/>
        <w:jc w:val="both"/>
      </w:pPr>
    </w:p>
    <w:p w14:paraId="4C87784E" w14:textId="21530A72" w:rsidR="00D474A5" w:rsidRPr="00D14BB2" w:rsidRDefault="00D474A5" w:rsidP="009331FC">
      <w:pPr>
        <w:spacing w:after="0"/>
        <w:jc w:val="center"/>
        <w:rPr>
          <w:b/>
          <w:u w:val="single"/>
        </w:rPr>
      </w:pPr>
      <w:r w:rsidRPr="00D14BB2">
        <w:rPr>
          <w:b/>
          <w:u w:val="single"/>
        </w:rPr>
        <w:t xml:space="preserve">ARTICLE </w:t>
      </w:r>
      <w:r w:rsidR="00633733" w:rsidRPr="00D14BB2">
        <w:rPr>
          <w:b/>
          <w:u w:val="single"/>
        </w:rPr>
        <w:t>9</w:t>
      </w:r>
      <w:r w:rsidRPr="00D14BB2">
        <w:rPr>
          <w:b/>
          <w:u w:val="single"/>
        </w:rPr>
        <w:t xml:space="preserve"> – DROIT À LA DÉCONNEXION</w:t>
      </w:r>
    </w:p>
    <w:p w14:paraId="2CCC7775" w14:textId="0042A461" w:rsidR="009331FC" w:rsidRPr="00D14BB2" w:rsidRDefault="009331FC">
      <w:pPr>
        <w:spacing w:after="0"/>
        <w:jc w:val="center"/>
        <w:rPr>
          <w:b/>
          <w:u w:val="single"/>
        </w:rPr>
      </w:pPr>
    </w:p>
    <w:p w14:paraId="694D9176" w14:textId="143D22A8" w:rsidR="00B550F4" w:rsidRPr="00D14BB2" w:rsidRDefault="00B550F4" w:rsidP="00B550F4">
      <w:pPr>
        <w:spacing w:after="0"/>
        <w:jc w:val="both"/>
        <w:rPr>
          <w:b/>
          <w:bCs/>
          <w:iCs/>
        </w:rPr>
      </w:pPr>
      <w:bookmarkStart w:id="1" w:name="_Hlk85727587"/>
      <w:r w:rsidRPr="00D14BB2">
        <w:rPr>
          <w:b/>
          <w:bCs/>
          <w:iCs/>
          <w:u w:val="single"/>
        </w:rPr>
        <w:t>OPTION 1</w:t>
      </w:r>
      <w:r w:rsidRPr="00D14BB2">
        <w:rPr>
          <w:b/>
          <w:bCs/>
          <w:iCs/>
        </w:rPr>
        <w:t> : LORSQUE LE DROIT À LA DÉCONNEXION EST ENCADRÉ DANS L’ENTREPRISE VIA UN ACCORD COLLECTIF OU UNE CHARTE</w:t>
      </w:r>
    </w:p>
    <w:p w14:paraId="3F9BA978" w14:textId="77777777" w:rsidR="00D31422" w:rsidRPr="00D14BB2" w:rsidRDefault="00D31422" w:rsidP="00B550F4">
      <w:pPr>
        <w:spacing w:after="0"/>
        <w:jc w:val="both"/>
        <w:rPr>
          <w:b/>
          <w:bCs/>
          <w:iCs/>
        </w:rPr>
      </w:pPr>
    </w:p>
    <w:bookmarkEnd w:id="1"/>
    <w:p w14:paraId="1FD22FB1" w14:textId="77777777" w:rsidR="00D31422" w:rsidRPr="00D14BB2" w:rsidRDefault="00D31422" w:rsidP="00D31422">
      <w:pPr>
        <w:spacing w:after="0"/>
        <w:jc w:val="both"/>
      </w:pPr>
      <w:r w:rsidRPr="00D14BB2">
        <w:t>&lt;</w:t>
      </w:r>
      <w:r w:rsidRPr="00D14BB2">
        <w:rPr>
          <w:color w:val="FF0000"/>
        </w:rPr>
        <w:t>MONSIEUR/MADAME</w:t>
      </w:r>
      <w:r w:rsidRPr="00D14BB2">
        <w:t>&gt;</w:t>
      </w:r>
      <w:r w:rsidRPr="00D14BB2">
        <w:rPr>
          <w:color w:val="FF0000"/>
        </w:rPr>
        <w:t xml:space="preserve"> </w:t>
      </w:r>
      <w:r w:rsidRPr="00D14BB2">
        <w:t>&lt;</w:t>
      </w:r>
      <w:r w:rsidRPr="00D14BB2">
        <w:rPr>
          <w:color w:val="FF0000"/>
        </w:rPr>
        <w:t>NOM ET PRÉNOM DU SALARIÉ</w:t>
      </w:r>
      <w:r w:rsidRPr="00D14BB2">
        <w:t>&gt; pourra exercer son droit à la déconnexion conformément aux dispositions de &lt;</w:t>
      </w:r>
      <w:r w:rsidRPr="00D14BB2">
        <w:rPr>
          <w:color w:val="FF0000"/>
        </w:rPr>
        <w:t>L’ACCORD COLLECTIF/LA CHARTE</w:t>
      </w:r>
      <w:r w:rsidRPr="00D14BB2">
        <w:t>&gt; du &lt;</w:t>
      </w:r>
      <w:r w:rsidRPr="00D14BB2">
        <w:rPr>
          <w:color w:val="FF0000"/>
        </w:rPr>
        <w:t>DATE</w:t>
      </w:r>
      <w:r w:rsidRPr="00D14BB2">
        <w:t>&gt;</w:t>
      </w:r>
      <w:r w:rsidRPr="00D14BB2">
        <w:rPr>
          <w:color w:val="FF0000"/>
        </w:rPr>
        <w:t xml:space="preserve"> </w:t>
      </w:r>
      <w:r w:rsidRPr="00D14BB2">
        <w:t>disponible &lt;</w:t>
      </w:r>
      <w:r w:rsidRPr="00D14BB2">
        <w:rPr>
          <w:color w:val="FF0000"/>
        </w:rPr>
        <w:t xml:space="preserve">PRÉCISER </w:t>
      </w:r>
      <w:r w:rsidRPr="00D14BB2">
        <w:rPr>
          <w:i/>
          <w:iCs/>
          <w:color w:val="FF0000"/>
        </w:rPr>
        <w:t>le lieu où l’accord collectif ou la charte peut être consulté(e)</w:t>
      </w:r>
      <w:r w:rsidRPr="00D14BB2">
        <w:t>&gt;.</w:t>
      </w:r>
    </w:p>
    <w:p w14:paraId="425C1E40" w14:textId="77777777" w:rsidR="00B550F4" w:rsidRPr="00D14BB2" w:rsidRDefault="00B550F4" w:rsidP="00B67DE8">
      <w:pPr>
        <w:spacing w:after="0"/>
        <w:jc w:val="both"/>
        <w:rPr>
          <w:bCs/>
        </w:rPr>
      </w:pPr>
    </w:p>
    <w:p w14:paraId="3224423A" w14:textId="399EDF77" w:rsidR="00B550F4" w:rsidRPr="00D14BB2" w:rsidRDefault="00B550F4" w:rsidP="00B550F4">
      <w:pPr>
        <w:spacing w:after="0"/>
        <w:jc w:val="both"/>
        <w:rPr>
          <w:b/>
          <w:bCs/>
          <w:iCs/>
        </w:rPr>
      </w:pPr>
      <w:r w:rsidRPr="00D14BB2">
        <w:rPr>
          <w:b/>
          <w:bCs/>
          <w:iCs/>
          <w:u w:val="single"/>
        </w:rPr>
        <w:lastRenderedPageBreak/>
        <w:t>OPTION 2</w:t>
      </w:r>
      <w:r w:rsidRPr="00D14BB2">
        <w:rPr>
          <w:b/>
          <w:bCs/>
          <w:iCs/>
        </w:rPr>
        <w:t> : LORSQUE LE DROIT À LA DÉCONNEXION N’EST PAS ENCADRÉ DANS L’ENTREPRISE</w:t>
      </w:r>
    </w:p>
    <w:p w14:paraId="6084511B" w14:textId="6922F5FB" w:rsidR="009331FC" w:rsidRPr="00D14BB2" w:rsidRDefault="009331FC" w:rsidP="00B67DE8">
      <w:pPr>
        <w:spacing w:after="0"/>
        <w:jc w:val="both"/>
        <w:rPr>
          <w:b/>
          <w:u w:val="single"/>
        </w:rPr>
      </w:pPr>
    </w:p>
    <w:p w14:paraId="041F1657" w14:textId="5DF72010" w:rsidR="00D474A5" w:rsidRPr="00D14BB2" w:rsidRDefault="00D474A5" w:rsidP="009331FC">
      <w:pPr>
        <w:spacing w:after="0"/>
        <w:jc w:val="both"/>
      </w:pPr>
      <w:r w:rsidRPr="00D14BB2">
        <w:t xml:space="preserve">Dans la mesure où </w:t>
      </w:r>
      <w:sdt>
        <w:sdtPr>
          <w:rPr>
            <w:color w:val="FF0000"/>
          </w:rPr>
          <w:id w:val="-89621923"/>
          <w:placeholder>
            <w:docPart w:val="F381437C1DC9470AACBFA9DE8C460B5B"/>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633733" w:rsidRPr="00D14BB2">
        <w:t>&lt;</w:t>
      </w:r>
      <w:r w:rsidR="00633733" w:rsidRPr="00D14BB2">
        <w:rPr>
          <w:color w:val="FF0000"/>
        </w:rPr>
        <w:t>NOM ET PRÉNOM DU SALARIÉ</w:t>
      </w:r>
      <w:r w:rsidR="00633733" w:rsidRPr="00D14BB2">
        <w:t xml:space="preserve">&gt; </w:t>
      </w:r>
      <w:r w:rsidRPr="00D14BB2">
        <w:t>exerce ses fonctions en forfait-jours du &lt;</w:t>
      </w:r>
      <w:r w:rsidR="00633733" w:rsidRPr="00D14BB2">
        <w:rPr>
          <w:color w:val="FF0000"/>
        </w:rPr>
        <w:t xml:space="preserve">À COMPLÉTER : </w:t>
      </w:r>
      <w:r w:rsidR="00633733" w:rsidRPr="00D14BB2">
        <w:rPr>
          <w:i/>
          <w:iCs/>
          <w:color w:val="FF0000"/>
        </w:rPr>
        <w:t xml:space="preserve">reprendre les éléments fixés </w:t>
      </w:r>
      <w:r w:rsidR="004C51C0" w:rsidRPr="00D14BB2">
        <w:rPr>
          <w:i/>
          <w:iCs/>
          <w:color w:val="FF0000"/>
        </w:rPr>
        <w:t>au 3</w:t>
      </w:r>
      <w:r w:rsidR="004C51C0" w:rsidRPr="00D14BB2">
        <w:rPr>
          <w:i/>
          <w:iCs/>
          <w:color w:val="FF0000"/>
          <w:vertAlign w:val="superscript"/>
        </w:rPr>
        <w:t>ème</w:t>
      </w:r>
      <w:r w:rsidR="004C51C0" w:rsidRPr="00D14BB2">
        <w:rPr>
          <w:i/>
          <w:iCs/>
          <w:color w:val="FF0000"/>
        </w:rPr>
        <w:t xml:space="preserve"> alinéa de </w:t>
      </w:r>
      <w:r w:rsidR="00633733" w:rsidRPr="00D14BB2">
        <w:rPr>
          <w:i/>
          <w:iCs/>
          <w:color w:val="FF0000"/>
        </w:rPr>
        <w:t>l’article 7</w:t>
      </w:r>
      <w:r w:rsidR="00633733" w:rsidRPr="00D14BB2">
        <w:t>&gt;,</w:t>
      </w:r>
      <w:r w:rsidRPr="00D14BB2">
        <w:t xml:space="preserve"> elle ne devra pas travailler pendant les autres jours de la semaine, les jours fériés, les jours de repos, ainsi que ses congés.</w:t>
      </w:r>
    </w:p>
    <w:p w14:paraId="5B08642E" w14:textId="77777777" w:rsidR="009331FC" w:rsidRPr="00D14BB2" w:rsidRDefault="009331FC" w:rsidP="00B67DE8">
      <w:pPr>
        <w:spacing w:after="0"/>
        <w:jc w:val="both"/>
      </w:pPr>
    </w:p>
    <w:p w14:paraId="37A8BE74" w14:textId="24234488" w:rsidR="00D474A5" w:rsidRPr="00D14BB2" w:rsidRDefault="00633733" w:rsidP="009331FC">
      <w:pPr>
        <w:spacing w:after="0"/>
        <w:jc w:val="both"/>
      </w:pPr>
      <w:r w:rsidRPr="00D14BB2">
        <w:t xml:space="preserve">Compte tenu de la liberté d’organisation de </w:t>
      </w:r>
      <w:sdt>
        <w:sdtPr>
          <w:rPr>
            <w:color w:val="FF0000"/>
          </w:rPr>
          <w:id w:val="1303427244"/>
          <w:placeholder>
            <w:docPart w:val="CB766DB38C6B4345ADFA1A93F0B99EB1"/>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Pr="00D14BB2">
        <w:t>&lt;</w:t>
      </w:r>
      <w:r w:rsidRPr="00D14BB2">
        <w:rPr>
          <w:color w:val="FF0000"/>
        </w:rPr>
        <w:t>NOM ET PRÉNOM DU SALARIÉ</w:t>
      </w:r>
      <w:r w:rsidRPr="00D14BB2">
        <w:rPr>
          <w:color w:val="000000" w:themeColor="text1"/>
        </w:rPr>
        <w:t>&gt;</w:t>
      </w:r>
      <w:r w:rsidRPr="00D14BB2">
        <w:t xml:space="preserve">, </w:t>
      </w:r>
      <w:r w:rsidR="008B59B2" w:rsidRPr="00D14BB2">
        <w:t>&lt;</w:t>
      </w:r>
      <w:r w:rsidR="008B59B2" w:rsidRPr="00D14BB2">
        <w:rPr>
          <w:color w:val="FF0000"/>
        </w:rPr>
        <w:t>CELUI-CI/CELLE-CI</w:t>
      </w:r>
      <w:r w:rsidRPr="00D14BB2">
        <w:t xml:space="preserve">&gt; </w:t>
      </w:r>
      <w:r w:rsidR="00D474A5" w:rsidRPr="00D14BB2">
        <w:t>s’engage à respecter en toutes circonstances le temps de repos quotidien d’au moins 11 heures consécutives et d’un temps de repos hebdomadaire de 35 heures consécutif, notamment par un usage limité, à son initiative, des moyens de communication technologique.</w:t>
      </w:r>
    </w:p>
    <w:p w14:paraId="1EB67779" w14:textId="77777777" w:rsidR="009331FC" w:rsidRPr="00D14BB2" w:rsidRDefault="009331FC" w:rsidP="00B67DE8">
      <w:pPr>
        <w:spacing w:after="0"/>
        <w:jc w:val="both"/>
      </w:pPr>
    </w:p>
    <w:p w14:paraId="5F9F407B" w14:textId="35CD8F55" w:rsidR="00D474A5" w:rsidRPr="00D14BB2" w:rsidRDefault="00D474A5" w:rsidP="009331FC">
      <w:pPr>
        <w:spacing w:after="0"/>
        <w:jc w:val="both"/>
      </w:pPr>
      <w:r w:rsidRPr="00D14BB2">
        <w:t xml:space="preserve">Par ailleurs, il </w:t>
      </w:r>
      <w:r w:rsidR="00633733" w:rsidRPr="00D14BB2">
        <w:t>est</w:t>
      </w:r>
      <w:r w:rsidRPr="00D14BB2">
        <w:t xml:space="preserve"> rappelé à </w:t>
      </w:r>
      <w:sdt>
        <w:sdtPr>
          <w:rPr>
            <w:color w:val="FF0000"/>
          </w:rPr>
          <w:id w:val="-1961957024"/>
          <w:placeholder>
            <w:docPart w:val="3F67B9514E3F49599B853FC36537FA57"/>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633733" w:rsidRPr="00D14BB2">
        <w:t>&lt;</w:t>
      </w:r>
      <w:r w:rsidR="00633733" w:rsidRPr="00D14BB2">
        <w:rPr>
          <w:color w:val="FF0000"/>
        </w:rPr>
        <w:t>NOM ET PRÉNOM DU SALARIÉ</w:t>
      </w:r>
      <w:r w:rsidR="00633733" w:rsidRPr="00D14BB2">
        <w:rPr>
          <w:color w:val="000000" w:themeColor="text1"/>
        </w:rPr>
        <w:t xml:space="preserve">&gt; </w:t>
      </w:r>
      <w:r w:rsidRPr="00D14BB2">
        <w:t>qu’</w:t>
      </w:r>
      <w:r w:rsidR="007A439B" w:rsidRPr="00D14BB2">
        <w:t>&lt;</w:t>
      </w:r>
      <w:r w:rsidR="007A439B" w:rsidRPr="00D14BB2">
        <w:rPr>
          <w:color w:val="FF0000"/>
        </w:rPr>
        <w:t>ELLE/IL</w:t>
      </w:r>
      <w:r w:rsidR="007A439B" w:rsidRPr="00D14BB2">
        <w:t>&gt;</w:t>
      </w:r>
      <w:r w:rsidRPr="00D14BB2">
        <w:rPr>
          <w:color w:val="FF0000"/>
        </w:rPr>
        <w:t xml:space="preserve"> </w:t>
      </w:r>
      <w:r w:rsidRPr="00D14BB2">
        <w:t xml:space="preserve">n’a aucune obligation de répondre aux appels téléphoniques et de lire les courriels reçus pendant les périodes de repos. De même, </w:t>
      </w:r>
      <w:sdt>
        <w:sdtPr>
          <w:rPr>
            <w:color w:val="FF0000"/>
          </w:rPr>
          <w:id w:val="-1639561927"/>
          <w:placeholder>
            <w:docPart w:val="30E8FD21053249879617DECD24E39AF9"/>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633733" w:rsidRPr="00D14BB2">
        <w:t>&lt;</w:t>
      </w:r>
      <w:r w:rsidR="00633733" w:rsidRPr="00D14BB2">
        <w:rPr>
          <w:color w:val="FF0000"/>
        </w:rPr>
        <w:t>NOM ET PRÉNOM DU SALARIÉ</w:t>
      </w:r>
      <w:r w:rsidR="00633733" w:rsidRPr="00D14BB2">
        <w:rPr>
          <w:color w:val="000000" w:themeColor="text1"/>
        </w:rPr>
        <w:t xml:space="preserve">&gt; </w:t>
      </w:r>
      <w:r w:rsidRPr="00D14BB2">
        <w:t xml:space="preserve">s’engage en dehors du travail à restreindre les sollicitations des collaborateurs aux sujets importants et nécessaires. </w:t>
      </w:r>
    </w:p>
    <w:p w14:paraId="1216D79D" w14:textId="77777777" w:rsidR="009331FC" w:rsidRPr="00D14BB2" w:rsidRDefault="009331FC" w:rsidP="00B67DE8">
      <w:pPr>
        <w:spacing w:after="0"/>
        <w:jc w:val="both"/>
      </w:pPr>
    </w:p>
    <w:p w14:paraId="7B798E70" w14:textId="54892F03" w:rsidR="00D474A5" w:rsidRPr="00D14BB2" w:rsidRDefault="00D14BB2" w:rsidP="009331FC">
      <w:pPr>
        <w:spacing w:after="0"/>
        <w:jc w:val="both"/>
      </w:pPr>
      <w:sdt>
        <w:sdtPr>
          <w:rPr>
            <w:color w:val="FF0000"/>
          </w:rPr>
          <w:id w:val="-795367983"/>
          <w:placeholder>
            <w:docPart w:val="03AF7F63FE654728A2E7F46A077D2146"/>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633733" w:rsidRPr="00D14BB2">
        <w:t>&lt;</w:t>
      </w:r>
      <w:r w:rsidR="00633733" w:rsidRPr="00D14BB2">
        <w:rPr>
          <w:color w:val="FF0000"/>
        </w:rPr>
        <w:t>NOM ET PRÉNOM DU SALARIÉ</w:t>
      </w:r>
      <w:r w:rsidR="00633733" w:rsidRPr="00D14BB2">
        <w:rPr>
          <w:color w:val="000000" w:themeColor="text1"/>
        </w:rPr>
        <w:t xml:space="preserve">&gt; </w:t>
      </w:r>
      <w:r w:rsidR="00D474A5" w:rsidRPr="00D14BB2">
        <w:t>peut alerter à tout moment son supérieur hiérarchique sur une question d’organisation, de charge de travail ou d’utilisation des outils professionnels. Ces points seront également abordés lors de l’entretien annuel organisé dans le cadre du suivi de l’organisation du travail des salariés en forfait-jours.</w:t>
      </w:r>
    </w:p>
    <w:p w14:paraId="212BF38C" w14:textId="2E2AF676" w:rsidR="00B550F4" w:rsidRPr="00D14BB2" w:rsidRDefault="00B550F4" w:rsidP="009331FC">
      <w:pPr>
        <w:spacing w:after="0"/>
        <w:jc w:val="both"/>
      </w:pPr>
    </w:p>
    <w:p w14:paraId="7BF9DFC1" w14:textId="77777777" w:rsidR="00B550F4" w:rsidRPr="00D14BB2"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r w:rsidRPr="00D14BB2">
        <w:rPr>
          <w:rFonts w:cs="Arial"/>
          <w:b/>
          <w:szCs w:val="22"/>
        </w:rPr>
        <w:t>Le conseil de rédaction de la FNTP.</w:t>
      </w:r>
    </w:p>
    <w:p w14:paraId="3C09E952" w14:textId="0B2582FA" w:rsidR="00B550F4" w:rsidRPr="00D14BB2"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p>
    <w:p w14:paraId="391E6A97" w14:textId="300D0319" w:rsidR="00D67AC8" w:rsidRPr="00D14BB2" w:rsidRDefault="00D67AC8"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sidRPr="00D14BB2">
        <w:rPr>
          <w:rFonts w:cs="Arial"/>
          <w:bCs/>
          <w:szCs w:val="22"/>
        </w:rPr>
        <w:t>Vous trouverez ci-dessous des exemples</w:t>
      </w:r>
      <w:r w:rsidR="00F7367C" w:rsidRPr="00D14BB2">
        <w:rPr>
          <w:rFonts w:cs="Arial"/>
          <w:bCs/>
          <w:szCs w:val="22"/>
        </w:rPr>
        <w:t xml:space="preserve"> de modalités </w:t>
      </w:r>
      <w:r w:rsidR="00145AA7" w:rsidRPr="00D14BB2">
        <w:rPr>
          <w:rFonts w:cs="Arial"/>
          <w:bCs/>
          <w:szCs w:val="22"/>
        </w:rPr>
        <w:t xml:space="preserve">selon lesquelles le </w:t>
      </w:r>
      <w:r w:rsidR="00F7367C" w:rsidRPr="00D14BB2">
        <w:rPr>
          <w:rFonts w:cs="Arial"/>
          <w:bCs/>
          <w:szCs w:val="22"/>
        </w:rPr>
        <w:t>salarié</w:t>
      </w:r>
      <w:r w:rsidR="00145AA7" w:rsidRPr="00D14BB2">
        <w:rPr>
          <w:rFonts w:cs="Arial"/>
          <w:bCs/>
          <w:szCs w:val="22"/>
        </w:rPr>
        <w:t xml:space="preserve"> peut exercer son droit</w:t>
      </w:r>
      <w:r w:rsidR="00F7367C" w:rsidRPr="00D14BB2">
        <w:rPr>
          <w:rFonts w:cs="Arial"/>
          <w:bCs/>
          <w:szCs w:val="22"/>
        </w:rPr>
        <w:t xml:space="preserve"> à la déconnexion</w:t>
      </w:r>
      <w:r w:rsidR="00B603E7" w:rsidRPr="00D14BB2">
        <w:rPr>
          <w:rFonts w:cs="Arial"/>
          <w:bCs/>
          <w:szCs w:val="22"/>
        </w:rPr>
        <w:t xml:space="preserve"> émanant du Ministère du Travail.</w:t>
      </w:r>
    </w:p>
    <w:p w14:paraId="06679FE1" w14:textId="77777777" w:rsidR="00D67AC8" w:rsidRPr="00D14BB2" w:rsidRDefault="00D67AC8"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
          <w:szCs w:val="22"/>
        </w:rPr>
      </w:pPr>
    </w:p>
    <w:p w14:paraId="0295D490" w14:textId="35446647" w:rsidR="00B550F4" w:rsidRPr="00D14BB2"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sidRPr="00D14BB2">
        <w:rPr>
          <w:rFonts w:cs="Arial"/>
          <w:bCs/>
          <w:szCs w:val="22"/>
        </w:rPr>
        <w:t xml:space="preserve">► L’instauration de règles d'utilisation des outils numériques tels que : </w:t>
      </w:r>
    </w:p>
    <w:p w14:paraId="490852D5" w14:textId="03056876" w:rsidR="00B550F4" w:rsidRPr="00D14BB2" w:rsidRDefault="00B550F4" w:rsidP="00F7367C">
      <w:pPr>
        <w:pStyle w:val="Paragraphedeliste"/>
        <w:keepLines/>
        <w:numPr>
          <w:ilvl w:val="0"/>
          <w:numId w:val="10"/>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proofErr w:type="gramStart"/>
      <w:r w:rsidRPr="00D14BB2">
        <w:rPr>
          <w:rFonts w:cs="Arial"/>
          <w:bCs/>
          <w:szCs w:val="22"/>
        </w:rPr>
        <w:t>la</w:t>
      </w:r>
      <w:proofErr w:type="gramEnd"/>
      <w:r w:rsidRPr="00D14BB2">
        <w:rPr>
          <w:rFonts w:cs="Arial"/>
          <w:bCs/>
          <w:szCs w:val="22"/>
        </w:rPr>
        <w:t xml:space="preserve"> définition de plages habituelles de travail en dehors desquelles le salarié est présumé non connecté ;</w:t>
      </w:r>
    </w:p>
    <w:p w14:paraId="5F5E89E6" w14:textId="5BD9395B" w:rsidR="00B550F4" w:rsidRPr="00D14BB2" w:rsidRDefault="00B550F4" w:rsidP="00F7367C">
      <w:pPr>
        <w:pStyle w:val="Paragraphedeliste"/>
        <w:keepLines/>
        <w:numPr>
          <w:ilvl w:val="0"/>
          <w:numId w:val="10"/>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proofErr w:type="gramStart"/>
      <w:r w:rsidRPr="00D14BB2">
        <w:rPr>
          <w:rFonts w:cs="Arial"/>
          <w:bCs/>
          <w:szCs w:val="22"/>
        </w:rPr>
        <w:t>le</w:t>
      </w:r>
      <w:proofErr w:type="gramEnd"/>
      <w:r w:rsidRPr="00D14BB2">
        <w:rPr>
          <w:rFonts w:cs="Arial"/>
          <w:bCs/>
          <w:szCs w:val="22"/>
        </w:rPr>
        <w:t xml:space="preserve"> rappel que les courriels sont envoyés en priorité pendant ces plages et qu'un courriel reçu en dehors n'appelle pas de réponse immédiate sauf situations d'urgence prédéfinies</w:t>
      </w:r>
      <w:r w:rsidR="00F7367C" w:rsidRPr="00D14BB2">
        <w:rPr>
          <w:rFonts w:cs="Arial"/>
          <w:bCs/>
          <w:szCs w:val="22"/>
        </w:rPr>
        <w:t>.</w:t>
      </w:r>
    </w:p>
    <w:p w14:paraId="48DD2933" w14:textId="77777777" w:rsidR="00B550F4" w:rsidRPr="00D14BB2"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p>
    <w:p w14:paraId="678271E6" w14:textId="77777777" w:rsidR="00B550F4" w:rsidRPr="00D14BB2"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r w:rsidRPr="00D14BB2">
        <w:rPr>
          <w:rFonts w:cs="Arial"/>
          <w:bCs/>
          <w:szCs w:val="22"/>
        </w:rPr>
        <w:t xml:space="preserve">► La mise en place d’un paramétrage informatique des outils numériques contribuant à une déconnexion efficiente comme : </w:t>
      </w:r>
    </w:p>
    <w:p w14:paraId="125885BC" w14:textId="55A35948" w:rsidR="00B550F4" w:rsidRPr="00D14BB2" w:rsidRDefault="00B550F4" w:rsidP="00F7367C">
      <w:pPr>
        <w:pStyle w:val="Paragraphedeliste"/>
        <w:keepLine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proofErr w:type="gramStart"/>
      <w:r w:rsidRPr="00D14BB2">
        <w:rPr>
          <w:rFonts w:cs="Arial"/>
          <w:bCs/>
          <w:szCs w:val="22"/>
        </w:rPr>
        <w:t>un</w:t>
      </w:r>
      <w:proofErr w:type="gramEnd"/>
      <w:r w:rsidRPr="00D14BB2">
        <w:rPr>
          <w:rFonts w:cs="Arial"/>
          <w:bCs/>
          <w:szCs w:val="22"/>
        </w:rPr>
        <w:t xml:space="preserve"> message automatique informant le salarié qu'il s'apprête à envoyer un courriel en dehors des plages habituelles de travail et l'invitant à différer son envoi ;</w:t>
      </w:r>
    </w:p>
    <w:p w14:paraId="690F3677" w14:textId="06ABA4D6" w:rsidR="00B550F4" w:rsidRPr="00D14BB2" w:rsidRDefault="00B550F4" w:rsidP="00F7367C">
      <w:pPr>
        <w:pStyle w:val="Paragraphedeliste"/>
        <w:keepLines/>
        <w:numPr>
          <w:ilvl w:val="0"/>
          <w:numId w:val="1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proofErr w:type="gramStart"/>
      <w:r w:rsidRPr="00D14BB2">
        <w:rPr>
          <w:rFonts w:cs="Arial"/>
          <w:bCs/>
          <w:szCs w:val="22"/>
        </w:rPr>
        <w:t>l’intégration</w:t>
      </w:r>
      <w:proofErr w:type="gramEnd"/>
      <w:r w:rsidRPr="00D14BB2">
        <w:rPr>
          <w:rFonts w:cs="Arial"/>
          <w:bCs/>
          <w:szCs w:val="22"/>
        </w:rPr>
        <w:t xml:space="preserve"> d'alertes dans la signature des courriels précisant au destinataire qu'il n'est pas tenu d'y répondre immédiatement s'il le reçoit pendant ses temps de repos, voire interruption des serveurs pendant ces plages et les jours de repos hebdomadaire</w:t>
      </w:r>
      <w:r w:rsidR="00F7367C" w:rsidRPr="00D14BB2">
        <w:rPr>
          <w:rFonts w:cs="Arial"/>
          <w:bCs/>
          <w:szCs w:val="22"/>
        </w:rPr>
        <w:t>.</w:t>
      </w:r>
    </w:p>
    <w:p w14:paraId="07A963C7" w14:textId="77777777" w:rsidR="00B550F4" w:rsidRPr="00D14BB2"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contextualSpacing/>
        <w:jc w:val="both"/>
        <w:rPr>
          <w:rFonts w:cs="Arial"/>
          <w:bCs/>
          <w:szCs w:val="22"/>
        </w:rPr>
      </w:pPr>
    </w:p>
    <w:p w14:paraId="67C1697C" w14:textId="434411DD" w:rsidR="00B550F4" w:rsidRPr="00D14BB2" w:rsidRDefault="00B550F4"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r w:rsidRPr="00D14BB2">
        <w:rPr>
          <w:rFonts w:cs="Arial"/>
          <w:bCs/>
          <w:szCs w:val="22"/>
        </w:rPr>
        <w:t>► L’analyse périodique des volumes de connexions et de messages envoyés sur certaines plages horaires peut contribuer à identifier un usage trop intensif des technologies numériques, lié à une surcharge de travail, et mettre en œuvre des mesures de prévention et d'accompagnement adaptées.</w:t>
      </w:r>
    </w:p>
    <w:p w14:paraId="256E2AF8" w14:textId="3D1240C4" w:rsidR="00B603E7" w:rsidRPr="00D14BB2" w:rsidRDefault="00B603E7" w:rsidP="00B550F4">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p>
    <w:p w14:paraId="0569DBF3" w14:textId="77777777" w:rsidR="00B603E7" w:rsidRPr="00D14BB2" w:rsidRDefault="00B603E7" w:rsidP="00B603E7">
      <w:pPr>
        <w:keepLines/>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r w:rsidRPr="00D14BB2">
        <w:rPr>
          <w:rFonts w:cs="Arial"/>
          <w:bCs/>
          <w:szCs w:val="22"/>
        </w:rPr>
        <w:t>Pour plus d’exemples, il est également possible de se référer :</w:t>
      </w:r>
    </w:p>
    <w:p w14:paraId="4927A58F" w14:textId="37678825" w:rsidR="00B603E7" w:rsidRPr="00D14BB2" w:rsidRDefault="00B603E7" w:rsidP="00B603E7">
      <w:pPr>
        <w:pStyle w:val="Paragraphedeliste"/>
        <w:keepLines/>
        <w:numPr>
          <w:ilvl w:val="0"/>
          <w:numId w:val="14"/>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proofErr w:type="gramStart"/>
      <w:r w:rsidRPr="00D14BB2">
        <w:rPr>
          <w:rFonts w:cs="Arial"/>
          <w:bCs/>
          <w:szCs w:val="22"/>
        </w:rPr>
        <w:lastRenderedPageBreak/>
        <w:t>aux</w:t>
      </w:r>
      <w:proofErr w:type="gramEnd"/>
      <w:r w:rsidRPr="00D14BB2">
        <w:rPr>
          <w:rFonts w:cs="Arial"/>
          <w:bCs/>
          <w:szCs w:val="22"/>
        </w:rPr>
        <w:t xml:space="preserve"> accords d’entreprise déjà conclus et disponibles en accès libres sur le site de </w:t>
      </w:r>
      <w:hyperlink r:id="rId10" w:history="1">
        <w:r w:rsidRPr="00D14BB2">
          <w:rPr>
            <w:rStyle w:val="Lienhypertexte"/>
            <w:rFonts w:cs="Arial"/>
            <w:bCs/>
            <w:szCs w:val="22"/>
          </w:rPr>
          <w:t>Légifrance</w:t>
        </w:r>
      </w:hyperlink>
      <w:r w:rsidRPr="00D14BB2">
        <w:rPr>
          <w:rFonts w:cs="Arial"/>
          <w:bCs/>
          <w:szCs w:val="22"/>
        </w:rPr>
        <w:t xml:space="preserve"> (onglet « droit national en vigueur », rubrique « accords collectifs ») ;</w:t>
      </w:r>
    </w:p>
    <w:p w14:paraId="770C9678" w14:textId="0B2972D5" w:rsidR="00B603E7" w:rsidRPr="00D14BB2" w:rsidRDefault="00B603E7" w:rsidP="00B603E7">
      <w:pPr>
        <w:pStyle w:val="Paragraphedeliste"/>
        <w:keepLines/>
        <w:numPr>
          <w:ilvl w:val="0"/>
          <w:numId w:val="14"/>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0" w:lineRule="atLeast"/>
        <w:jc w:val="both"/>
        <w:rPr>
          <w:rFonts w:cs="Arial"/>
          <w:bCs/>
          <w:szCs w:val="22"/>
        </w:rPr>
      </w:pPr>
      <w:proofErr w:type="gramStart"/>
      <w:r w:rsidRPr="00D14BB2">
        <w:rPr>
          <w:rFonts w:cs="Arial"/>
          <w:bCs/>
          <w:szCs w:val="22"/>
        </w:rPr>
        <w:t>à</w:t>
      </w:r>
      <w:proofErr w:type="gramEnd"/>
      <w:r w:rsidRPr="00D14BB2">
        <w:rPr>
          <w:rFonts w:cs="Arial"/>
          <w:bCs/>
          <w:szCs w:val="22"/>
        </w:rPr>
        <w:t xml:space="preserve"> la clause figurant dans le modèle d’accord collectif diffusé par la FNTP à ses adhérents.</w:t>
      </w:r>
    </w:p>
    <w:p w14:paraId="01F8AAAB" w14:textId="77777777" w:rsidR="00B550F4" w:rsidRPr="00D14BB2" w:rsidRDefault="00B550F4" w:rsidP="00B550F4">
      <w:pPr>
        <w:spacing w:after="0"/>
        <w:jc w:val="both"/>
        <w:rPr>
          <w:b/>
          <w:u w:val="single"/>
        </w:rPr>
      </w:pPr>
    </w:p>
    <w:p w14:paraId="015A6424" w14:textId="2E9DE244" w:rsidR="00633733" w:rsidRPr="00D14BB2" w:rsidRDefault="00633733" w:rsidP="009331FC">
      <w:pPr>
        <w:spacing w:after="0"/>
        <w:jc w:val="center"/>
        <w:rPr>
          <w:b/>
          <w:u w:val="single"/>
        </w:rPr>
      </w:pPr>
      <w:r w:rsidRPr="00D14BB2">
        <w:rPr>
          <w:b/>
          <w:u w:val="single"/>
        </w:rPr>
        <w:t>ARTICLE 10 – CONGES PAYÉS</w:t>
      </w:r>
    </w:p>
    <w:p w14:paraId="79FE1E8B" w14:textId="77777777" w:rsidR="009331FC" w:rsidRPr="00D14BB2" w:rsidRDefault="009331FC" w:rsidP="00B67DE8">
      <w:pPr>
        <w:spacing w:after="0"/>
        <w:jc w:val="center"/>
        <w:rPr>
          <w:b/>
          <w:u w:val="single"/>
        </w:rPr>
      </w:pPr>
    </w:p>
    <w:p w14:paraId="03C05987" w14:textId="200C66C4" w:rsidR="00633733" w:rsidRPr="00D14BB2" w:rsidRDefault="00D14BB2" w:rsidP="009331FC">
      <w:pPr>
        <w:spacing w:after="0"/>
        <w:jc w:val="both"/>
      </w:pPr>
      <w:sdt>
        <w:sdtPr>
          <w:rPr>
            <w:color w:val="FF0000"/>
          </w:rPr>
          <w:id w:val="214399512"/>
          <w:placeholder>
            <w:docPart w:val="C3EFD455658A49E29DDF668B7C870548"/>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633733" w:rsidRPr="00D14BB2">
        <w:t>&lt;</w:t>
      </w:r>
      <w:r w:rsidR="00633733" w:rsidRPr="00D14BB2">
        <w:rPr>
          <w:color w:val="FF0000"/>
        </w:rPr>
        <w:t>NOM ET PRÉNOM DU SALARIÉ</w:t>
      </w:r>
      <w:r w:rsidR="00633733" w:rsidRPr="00D14BB2">
        <w:rPr>
          <w:color w:val="000000" w:themeColor="text1"/>
        </w:rPr>
        <w:t>&gt;</w:t>
      </w:r>
      <w:r w:rsidR="00633733" w:rsidRPr="00D14BB2">
        <w:t xml:space="preserve"> bénéficie d’un droit à congés payés conformément aux dispositions légales et conventionnelles en vigueur. Étant déterminée selon une décision prise chaque année dans l’entreprise, la période de ces congés sera portée en temps utile à la connaissance de l’ensemble des salariés. </w:t>
      </w:r>
    </w:p>
    <w:p w14:paraId="440DC5E8" w14:textId="248A3226" w:rsidR="009331FC" w:rsidRPr="00D14BB2" w:rsidRDefault="009331FC" w:rsidP="00B67DE8">
      <w:pPr>
        <w:spacing w:after="0"/>
        <w:jc w:val="both"/>
      </w:pPr>
    </w:p>
    <w:p w14:paraId="0537361D" w14:textId="78979593" w:rsidR="00633733" w:rsidRPr="00D14BB2" w:rsidRDefault="00633733" w:rsidP="009331FC">
      <w:pPr>
        <w:spacing w:after="0"/>
        <w:jc w:val="center"/>
        <w:rPr>
          <w:b/>
          <w:u w:val="single"/>
        </w:rPr>
      </w:pPr>
      <w:r w:rsidRPr="00D14BB2">
        <w:rPr>
          <w:b/>
          <w:u w:val="single"/>
        </w:rPr>
        <w:t>ARTICLE 11 – OBLIGATIONS PROFESSIONNELLES</w:t>
      </w:r>
    </w:p>
    <w:p w14:paraId="6A522C33" w14:textId="77777777" w:rsidR="009331FC" w:rsidRPr="00D14BB2" w:rsidRDefault="009331FC" w:rsidP="00B67DE8">
      <w:pPr>
        <w:spacing w:after="0"/>
        <w:jc w:val="center"/>
        <w:rPr>
          <w:b/>
          <w:u w:val="single"/>
        </w:rPr>
      </w:pPr>
    </w:p>
    <w:p w14:paraId="322399A3" w14:textId="1F8E10C8" w:rsidR="00633733" w:rsidRPr="00D14BB2" w:rsidRDefault="00D14BB2" w:rsidP="009331FC">
      <w:pPr>
        <w:spacing w:after="0"/>
        <w:jc w:val="both"/>
      </w:pPr>
      <w:sdt>
        <w:sdtPr>
          <w:rPr>
            <w:color w:val="FF0000"/>
          </w:rPr>
          <w:id w:val="-415471661"/>
          <w:placeholder>
            <w:docPart w:val="FC9B434567B146A7873764223673B9DF"/>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633733" w:rsidRPr="00D14BB2">
        <w:t>&lt;</w:t>
      </w:r>
      <w:r w:rsidR="00633733" w:rsidRPr="00D14BB2">
        <w:rPr>
          <w:color w:val="FF0000"/>
        </w:rPr>
        <w:t>NOM ET PRÉNOM DU SALARIÉ</w:t>
      </w:r>
      <w:r w:rsidR="00633733" w:rsidRPr="00D14BB2">
        <w:rPr>
          <w:color w:val="000000" w:themeColor="text1"/>
        </w:rPr>
        <w:t xml:space="preserve">&gt; </w:t>
      </w:r>
      <w:r w:rsidR="00633733" w:rsidRPr="00D14BB2">
        <w:t>devra observer les dispositions réglementant les conditions de travail applicables à l’ensemble des salariés de l’entreprise, ainsi que les règles générales concernant la discipline et la sécurité du travai</w:t>
      </w:r>
      <w:r w:rsidR="009D5B76" w:rsidRPr="00D14BB2">
        <w:t>l</w:t>
      </w:r>
      <w:r w:rsidR="00633733" w:rsidRPr="00D14BB2">
        <w:t xml:space="preserve">, telles qu'elles figurent dans le règlement intérieur de l'entreprise </w:t>
      </w:r>
      <w:r w:rsidR="007B3650" w:rsidRPr="00D14BB2">
        <w:t>applicable</w:t>
      </w:r>
      <w:r w:rsidR="00633733" w:rsidRPr="00D14BB2">
        <w:t xml:space="preserve">. </w:t>
      </w:r>
      <w:r w:rsidR="008B59B2" w:rsidRPr="00D14BB2">
        <w:t>&lt;</w:t>
      </w:r>
      <w:r w:rsidR="008B59B2" w:rsidRPr="00D14BB2">
        <w:rPr>
          <w:color w:val="FF0000"/>
        </w:rPr>
        <w:t>IL/ELLE</w:t>
      </w:r>
      <w:r w:rsidR="008B59B2" w:rsidRPr="00D14BB2">
        <w:t>&gt;</w:t>
      </w:r>
      <w:r w:rsidR="009D5B76" w:rsidRPr="00D14BB2">
        <w:rPr>
          <w:color w:val="FF0000"/>
        </w:rPr>
        <w:t xml:space="preserve"> </w:t>
      </w:r>
      <w:r w:rsidR="00633733" w:rsidRPr="00D14BB2">
        <w:t xml:space="preserve">s’engage à se conformer aux directives et instructions émanant de la direction et de ses supérieurs hiérarchiques. </w:t>
      </w:r>
    </w:p>
    <w:p w14:paraId="782C9831" w14:textId="77777777" w:rsidR="009331FC" w:rsidRPr="00D14BB2" w:rsidRDefault="009331FC" w:rsidP="00B67DE8">
      <w:pPr>
        <w:spacing w:after="0"/>
        <w:jc w:val="both"/>
      </w:pPr>
    </w:p>
    <w:p w14:paraId="1AC9C508" w14:textId="503D5BD6" w:rsidR="00633733" w:rsidRPr="00D14BB2" w:rsidRDefault="00633733" w:rsidP="009331FC">
      <w:pPr>
        <w:spacing w:after="0"/>
        <w:jc w:val="both"/>
      </w:pPr>
      <w:r w:rsidRPr="00D14BB2">
        <w:t xml:space="preserve">Par ailleurs, </w:t>
      </w:r>
      <w:sdt>
        <w:sdtPr>
          <w:rPr>
            <w:color w:val="FF0000"/>
          </w:rPr>
          <w:id w:val="1978720107"/>
          <w:placeholder>
            <w:docPart w:val="D698849B11C34599BB95331A9A37498A"/>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9D5B76" w:rsidRPr="00D14BB2">
        <w:t>&lt;</w:t>
      </w:r>
      <w:r w:rsidR="009D5B76" w:rsidRPr="00D14BB2">
        <w:rPr>
          <w:color w:val="FF0000"/>
        </w:rPr>
        <w:t>NOM ET PRÉNOM DU SALARIÉ</w:t>
      </w:r>
      <w:r w:rsidR="009D5B76" w:rsidRPr="00D14BB2">
        <w:rPr>
          <w:color w:val="000000" w:themeColor="text1"/>
        </w:rPr>
        <w:t xml:space="preserve">&gt; </w:t>
      </w:r>
      <w:r w:rsidRPr="00D14BB2">
        <w:t xml:space="preserve">s’engage, pendant toute la durée du contrat, à ne pas avoir d’activité professionnelle susceptible de concurrencer celle de </w:t>
      </w:r>
      <w:r w:rsidR="009D5B76" w:rsidRPr="00D14BB2">
        <w:t>l’entreprise ou</w:t>
      </w:r>
      <w:r w:rsidRPr="00D14BB2">
        <w:t xml:space="preserve"> contraire aux dispositions de l’article L. 8261-1 du Code du travail relatif à la durée maximale autorisée de travail.</w:t>
      </w:r>
    </w:p>
    <w:p w14:paraId="3C874400" w14:textId="77777777" w:rsidR="009331FC" w:rsidRPr="00D14BB2" w:rsidRDefault="009331FC" w:rsidP="00B67DE8">
      <w:pPr>
        <w:spacing w:after="0"/>
        <w:jc w:val="both"/>
      </w:pPr>
    </w:p>
    <w:p w14:paraId="49987881" w14:textId="03196B9B" w:rsidR="00633733" w:rsidRPr="00D14BB2" w:rsidRDefault="008B59B2" w:rsidP="009331FC">
      <w:pPr>
        <w:spacing w:after="0"/>
        <w:jc w:val="both"/>
      </w:pPr>
      <w:r w:rsidRPr="00D14BB2">
        <w:t>&lt;</w:t>
      </w:r>
      <w:r w:rsidRPr="00D14BB2">
        <w:rPr>
          <w:color w:val="FF0000"/>
        </w:rPr>
        <w:t>IL/ELLE</w:t>
      </w:r>
      <w:r w:rsidRPr="00D14BB2">
        <w:t>&gt;</w:t>
      </w:r>
      <w:r w:rsidR="00633733" w:rsidRPr="00D14BB2">
        <w:rPr>
          <w:color w:val="FF0000"/>
        </w:rPr>
        <w:t xml:space="preserve"> </w:t>
      </w:r>
      <w:r w:rsidR="00633733" w:rsidRPr="00D14BB2">
        <w:t>observera, pendant et après l’exécution du présent contrat, une discrétion et à un secret professionnels absolus, notamment sur tous les fai</w:t>
      </w:r>
      <w:r w:rsidR="00307690" w:rsidRPr="00D14BB2">
        <w:t>ts</w:t>
      </w:r>
      <w:r w:rsidR="00633733" w:rsidRPr="00D14BB2">
        <w:t xml:space="preserve"> et informations (tarifs internes / document / fichier / procédés et techniqu</w:t>
      </w:r>
      <w:r w:rsidR="009D5B76" w:rsidRPr="00D14BB2">
        <w:t xml:space="preserve">es propres à la société…) dont </w:t>
      </w:r>
      <w:r w:rsidRPr="00D14BB2">
        <w:t>&lt;</w:t>
      </w:r>
      <w:r w:rsidRPr="00D14BB2">
        <w:rPr>
          <w:color w:val="FF0000"/>
        </w:rPr>
        <w:t>IL/ELLE</w:t>
      </w:r>
      <w:r w:rsidRPr="00D14BB2">
        <w:t>&gt;</w:t>
      </w:r>
      <w:r w:rsidR="00633733" w:rsidRPr="00D14BB2">
        <w:rPr>
          <w:color w:val="FF0000"/>
        </w:rPr>
        <w:t xml:space="preserve"> </w:t>
      </w:r>
      <w:r w:rsidR="00633733" w:rsidRPr="00D14BB2">
        <w:t xml:space="preserve">pourra avoir connaissance dans l’exercice de ses fonctions. </w:t>
      </w:r>
    </w:p>
    <w:p w14:paraId="6C99AA54" w14:textId="77777777" w:rsidR="009331FC" w:rsidRPr="00D14BB2" w:rsidRDefault="009331FC" w:rsidP="00B67DE8">
      <w:pPr>
        <w:spacing w:after="0"/>
        <w:jc w:val="both"/>
      </w:pPr>
    </w:p>
    <w:p w14:paraId="7953DA55" w14:textId="485D5DB6" w:rsidR="00633733" w:rsidRPr="00D14BB2" w:rsidRDefault="00D14BB2" w:rsidP="009331FC">
      <w:pPr>
        <w:spacing w:after="0"/>
        <w:jc w:val="both"/>
      </w:pPr>
      <w:sdt>
        <w:sdtPr>
          <w:rPr>
            <w:color w:val="FF0000"/>
          </w:rPr>
          <w:id w:val="440806011"/>
          <w:placeholder>
            <w:docPart w:val="AFC597AE34BF4AE587B2354708FE68A0"/>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9D5B76" w:rsidRPr="00D14BB2">
        <w:t>&lt;</w:t>
      </w:r>
      <w:r w:rsidR="009D5B76" w:rsidRPr="00D14BB2">
        <w:rPr>
          <w:color w:val="FF0000"/>
        </w:rPr>
        <w:t>NOM ET PRÉNOM DU SALARIÉ</w:t>
      </w:r>
      <w:r w:rsidR="009D5B76" w:rsidRPr="00D14BB2">
        <w:rPr>
          <w:color w:val="000000" w:themeColor="text1"/>
        </w:rPr>
        <w:t xml:space="preserve">&gt; </w:t>
      </w:r>
      <w:r w:rsidR="00633733" w:rsidRPr="00D14BB2">
        <w:t xml:space="preserve">s’engage également à informer immédiatement l’entreprise en cas d’absence, pour quel que motif que ce soit, et produire dans les 48 heures le(s) justificatif(s) approprié(s). </w:t>
      </w:r>
      <w:r w:rsidR="008B59B2" w:rsidRPr="00D14BB2">
        <w:t>&lt;</w:t>
      </w:r>
      <w:r w:rsidR="008B59B2" w:rsidRPr="00D14BB2">
        <w:rPr>
          <w:color w:val="FF0000"/>
        </w:rPr>
        <w:t>IL/ELLE</w:t>
      </w:r>
      <w:r w:rsidR="008B59B2" w:rsidRPr="00D14BB2">
        <w:t>&gt;</w:t>
      </w:r>
      <w:r w:rsidR="009D5B76" w:rsidRPr="00D14BB2">
        <w:rPr>
          <w:color w:val="FF0000"/>
        </w:rPr>
        <w:t xml:space="preserve"> </w:t>
      </w:r>
      <w:r w:rsidR="00633733" w:rsidRPr="00D14BB2">
        <w:t xml:space="preserve">devra faire connaître dans les plus brefs délais tout changement de situation le concernant (domicile / situation familiale / permis de conduire…). </w:t>
      </w:r>
    </w:p>
    <w:p w14:paraId="4C0E861B" w14:textId="77777777" w:rsidR="009331FC" w:rsidRPr="00D14BB2" w:rsidRDefault="009331FC" w:rsidP="00B67DE8">
      <w:pPr>
        <w:spacing w:after="0"/>
        <w:jc w:val="both"/>
      </w:pPr>
    </w:p>
    <w:p w14:paraId="20EBD72E" w14:textId="10B1FB63" w:rsidR="00633733" w:rsidRPr="00D14BB2" w:rsidRDefault="009D5B76" w:rsidP="009331FC">
      <w:pPr>
        <w:spacing w:after="0"/>
        <w:jc w:val="center"/>
        <w:rPr>
          <w:b/>
          <w:u w:val="single"/>
        </w:rPr>
      </w:pPr>
      <w:r w:rsidRPr="00D14BB2">
        <w:rPr>
          <w:b/>
          <w:u w:val="single"/>
        </w:rPr>
        <w:t xml:space="preserve">ARTICLE </w:t>
      </w:r>
      <w:r w:rsidR="00633733" w:rsidRPr="00D14BB2">
        <w:rPr>
          <w:b/>
          <w:u w:val="single"/>
        </w:rPr>
        <w:t>1</w:t>
      </w:r>
      <w:r w:rsidRPr="00D14BB2">
        <w:rPr>
          <w:b/>
          <w:u w:val="single"/>
        </w:rPr>
        <w:t>2</w:t>
      </w:r>
      <w:r w:rsidR="00633733" w:rsidRPr="00D14BB2">
        <w:rPr>
          <w:b/>
          <w:u w:val="single"/>
        </w:rPr>
        <w:t xml:space="preserve"> – RETRAITE COMPLÉMENTAIRE ET PRÉVOYANCE</w:t>
      </w:r>
    </w:p>
    <w:p w14:paraId="1705D1EB" w14:textId="77777777" w:rsidR="009331FC" w:rsidRPr="00D14BB2" w:rsidRDefault="009331FC" w:rsidP="00B67DE8">
      <w:pPr>
        <w:spacing w:after="0"/>
        <w:jc w:val="center"/>
        <w:rPr>
          <w:b/>
          <w:u w:val="single"/>
        </w:rPr>
      </w:pPr>
    </w:p>
    <w:p w14:paraId="12AAD38F" w14:textId="6D003480" w:rsidR="00633733" w:rsidRPr="00D14BB2" w:rsidRDefault="00D14BB2" w:rsidP="00B67DE8">
      <w:pPr>
        <w:spacing w:after="0"/>
        <w:jc w:val="both"/>
      </w:pPr>
      <w:sdt>
        <w:sdtPr>
          <w:rPr>
            <w:color w:val="FF0000"/>
          </w:rPr>
          <w:id w:val="451208326"/>
          <w:placeholder>
            <w:docPart w:val="39C3894C23304E7180078D106F79D3C6"/>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9D5B76" w:rsidRPr="00D14BB2">
        <w:t>&lt;</w:t>
      </w:r>
      <w:r w:rsidR="009D5B76" w:rsidRPr="00D14BB2">
        <w:rPr>
          <w:color w:val="FF0000"/>
        </w:rPr>
        <w:t>NOM ET PRÉNOM DU SALARIÉ</w:t>
      </w:r>
      <w:r w:rsidR="009D5B76" w:rsidRPr="00D14BB2">
        <w:rPr>
          <w:color w:val="000000" w:themeColor="text1"/>
        </w:rPr>
        <w:t xml:space="preserve">&gt; </w:t>
      </w:r>
      <w:r w:rsidR="00633733" w:rsidRPr="00D14BB2">
        <w:t>relèvera pendant toute la durée du présent contrat en matière de :</w:t>
      </w:r>
    </w:p>
    <w:p w14:paraId="3E82D23E" w14:textId="77777777" w:rsidR="00633733" w:rsidRPr="00D14BB2" w:rsidRDefault="00633733" w:rsidP="00B67DE8">
      <w:pPr>
        <w:pStyle w:val="Paragraphedeliste"/>
        <w:numPr>
          <w:ilvl w:val="0"/>
          <w:numId w:val="4"/>
        </w:numPr>
        <w:spacing w:after="0"/>
        <w:ind w:left="1060" w:hanging="703"/>
        <w:contextualSpacing w:val="0"/>
      </w:pPr>
      <w:r w:rsidRPr="00D14BB2">
        <w:t>Retraite, de &lt;</w:t>
      </w:r>
      <w:r w:rsidRPr="00D14BB2">
        <w:rPr>
          <w:color w:val="FF0000"/>
        </w:rPr>
        <w:t>INDIQUEZ NOM ET ADRESSE DE L’ORGANISME</w:t>
      </w:r>
      <w:r w:rsidRPr="00D14BB2">
        <w:t>&gt; ;</w:t>
      </w:r>
    </w:p>
    <w:p w14:paraId="3BC85E54" w14:textId="77777777" w:rsidR="00633733" w:rsidRPr="00D14BB2" w:rsidRDefault="00633733" w:rsidP="00B67DE8">
      <w:pPr>
        <w:pStyle w:val="Paragraphedeliste"/>
        <w:numPr>
          <w:ilvl w:val="0"/>
          <w:numId w:val="4"/>
        </w:numPr>
        <w:spacing w:after="0"/>
        <w:ind w:left="1060" w:hanging="703"/>
        <w:contextualSpacing w:val="0"/>
      </w:pPr>
      <w:r w:rsidRPr="00D14BB2">
        <w:t>Prévoyance, de &lt;</w:t>
      </w:r>
      <w:r w:rsidRPr="00D14BB2">
        <w:rPr>
          <w:color w:val="FF0000"/>
        </w:rPr>
        <w:t>INDIQUEZ NOM ET ADRESSE DE L’ORGANISME</w:t>
      </w:r>
      <w:r w:rsidRPr="00D14BB2">
        <w:t>&gt; ;</w:t>
      </w:r>
    </w:p>
    <w:p w14:paraId="10D79323" w14:textId="73D8D380" w:rsidR="00633733" w:rsidRDefault="00633733" w:rsidP="009331FC">
      <w:pPr>
        <w:pStyle w:val="Paragraphedeliste"/>
        <w:numPr>
          <w:ilvl w:val="0"/>
          <w:numId w:val="4"/>
        </w:numPr>
        <w:spacing w:after="0"/>
        <w:ind w:left="1060" w:hanging="703"/>
        <w:contextualSpacing w:val="0"/>
      </w:pPr>
      <w:r w:rsidRPr="00D14BB2">
        <w:t>Mutuelle, de &lt;</w:t>
      </w:r>
      <w:r w:rsidRPr="00D14BB2">
        <w:rPr>
          <w:color w:val="FF0000"/>
        </w:rPr>
        <w:t>INDIQUEZ NOM ET ADRESSE DE L’ORGANISME</w:t>
      </w:r>
      <w:r w:rsidRPr="00D14BB2">
        <w:t>&gt;.</w:t>
      </w:r>
    </w:p>
    <w:p w14:paraId="6036D88C" w14:textId="22CEEF9A" w:rsidR="00D14BB2" w:rsidRDefault="00D14BB2" w:rsidP="00D14BB2">
      <w:pPr>
        <w:spacing w:after="0"/>
      </w:pPr>
    </w:p>
    <w:p w14:paraId="77CAAC67" w14:textId="3544D3DE" w:rsidR="00D14BB2" w:rsidRDefault="00D14BB2" w:rsidP="00D14BB2">
      <w:pPr>
        <w:spacing w:after="0"/>
      </w:pPr>
    </w:p>
    <w:p w14:paraId="2C80CD95" w14:textId="645B901D" w:rsidR="00D14BB2" w:rsidRDefault="00D14BB2" w:rsidP="00D14BB2">
      <w:pPr>
        <w:spacing w:after="0"/>
      </w:pPr>
    </w:p>
    <w:p w14:paraId="27B49136" w14:textId="553394F0" w:rsidR="00D14BB2" w:rsidRDefault="00D14BB2" w:rsidP="00D14BB2">
      <w:pPr>
        <w:spacing w:after="0"/>
      </w:pPr>
    </w:p>
    <w:p w14:paraId="36E5B09A" w14:textId="24B4CFA0" w:rsidR="00D14BB2" w:rsidRDefault="00D14BB2" w:rsidP="00D14BB2">
      <w:pPr>
        <w:spacing w:after="0"/>
      </w:pPr>
    </w:p>
    <w:p w14:paraId="478DF222" w14:textId="2B8EE75B" w:rsidR="00D14BB2" w:rsidRDefault="00D14BB2" w:rsidP="00D14BB2">
      <w:pPr>
        <w:spacing w:after="0"/>
      </w:pPr>
    </w:p>
    <w:p w14:paraId="244E6235" w14:textId="77777777" w:rsidR="00D14BB2" w:rsidRPr="00D14BB2" w:rsidRDefault="00D14BB2" w:rsidP="00D14BB2">
      <w:pPr>
        <w:spacing w:after="0"/>
      </w:pPr>
    </w:p>
    <w:p w14:paraId="689748F6" w14:textId="6A0C7942" w:rsidR="007B3650" w:rsidRPr="00D14BB2" w:rsidRDefault="007B3650" w:rsidP="007B3650">
      <w:pPr>
        <w:pStyle w:val="Paragraphedeliste"/>
        <w:spacing w:after="0"/>
        <w:ind w:left="1060"/>
        <w:contextualSpacing w:val="0"/>
      </w:pPr>
    </w:p>
    <w:p w14:paraId="3934584B" w14:textId="73DFA2BF" w:rsidR="00633733" w:rsidRPr="00D14BB2" w:rsidRDefault="00633733" w:rsidP="009331FC">
      <w:pPr>
        <w:spacing w:after="0"/>
        <w:jc w:val="center"/>
        <w:rPr>
          <w:b/>
          <w:u w:val="single"/>
        </w:rPr>
      </w:pPr>
      <w:r w:rsidRPr="00D14BB2">
        <w:rPr>
          <w:b/>
          <w:u w:val="single"/>
        </w:rPr>
        <w:lastRenderedPageBreak/>
        <w:t>A</w:t>
      </w:r>
      <w:r w:rsidR="009D5B76" w:rsidRPr="00D14BB2">
        <w:rPr>
          <w:b/>
          <w:u w:val="single"/>
        </w:rPr>
        <w:t>RTICLE</w:t>
      </w:r>
      <w:r w:rsidRPr="00D14BB2">
        <w:rPr>
          <w:b/>
          <w:u w:val="single"/>
        </w:rPr>
        <w:t xml:space="preserve"> 1</w:t>
      </w:r>
      <w:r w:rsidR="009D5B76" w:rsidRPr="00D14BB2">
        <w:rPr>
          <w:b/>
          <w:u w:val="single"/>
        </w:rPr>
        <w:t>3</w:t>
      </w:r>
      <w:r w:rsidRPr="00D14BB2">
        <w:rPr>
          <w:b/>
          <w:u w:val="single"/>
        </w:rPr>
        <w:t xml:space="preserve"> - DÉCLARATION PRÉALABLE À L’EMBAUCHE</w:t>
      </w:r>
    </w:p>
    <w:p w14:paraId="65736369" w14:textId="77777777" w:rsidR="009331FC" w:rsidRPr="00D14BB2" w:rsidRDefault="009331FC" w:rsidP="00B67DE8">
      <w:pPr>
        <w:spacing w:after="0"/>
        <w:jc w:val="center"/>
        <w:rPr>
          <w:b/>
          <w:u w:val="single"/>
        </w:rPr>
      </w:pPr>
    </w:p>
    <w:p w14:paraId="282C0007" w14:textId="4090563A" w:rsidR="00633733" w:rsidRPr="00D14BB2" w:rsidRDefault="00633733" w:rsidP="009331FC">
      <w:pPr>
        <w:spacing w:after="0"/>
        <w:jc w:val="both"/>
      </w:pPr>
      <w:r w:rsidRPr="00D14BB2">
        <w:t xml:space="preserve">La déclaration préalable à l’embauche de </w:t>
      </w:r>
      <w:sdt>
        <w:sdtPr>
          <w:rPr>
            <w:color w:val="FF0000"/>
          </w:rPr>
          <w:id w:val="-213979941"/>
          <w:placeholder>
            <w:docPart w:val="F4FC19507C1B4ABD85BA2F75D01B36BC"/>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9D5B76" w:rsidRPr="00D14BB2">
        <w:t>&lt;</w:t>
      </w:r>
      <w:r w:rsidR="009D5B76" w:rsidRPr="00D14BB2">
        <w:rPr>
          <w:color w:val="FF0000"/>
        </w:rPr>
        <w:t>NOM ET PRÉNOM DU SALARIÉ</w:t>
      </w:r>
      <w:r w:rsidR="009D5B76" w:rsidRPr="00D14BB2">
        <w:rPr>
          <w:color w:val="000000" w:themeColor="text1"/>
        </w:rPr>
        <w:t xml:space="preserve">&gt; </w:t>
      </w:r>
      <w:r w:rsidR="009D5B76" w:rsidRPr="00D14BB2">
        <w:t>a</w:t>
      </w:r>
      <w:r w:rsidRPr="00D14BB2">
        <w:t xml:space="preserve"> été effectuée à l’URSSAF de &lt;</w:t>
      </w:r>
      <w:r w:rsidRPr="00D14BB2">
        <w:rPr>
          <w:color w:val="FF0000"/>
        </w:rPr>
        <w:t>LIEU</w:t>
      </w:r>
      <w:r w:rsidRPr="00D14BB2">
        <w:t>&gt; auprès de laquelle la société &lt;</w:t>
      </w:r>
      <w:r w:rsidRPr="00D14BB2">
        <w:rPr>
          <w:color w:val="FF0000"/>
        </w:rPr>
        <w:t>DÉNOMINATION SOCIALE</w:t>
      </w:r>
      <w:r w:rsidRPr="00D14BB2">
        <w:t>&gt; est immatriculée sous le n</w:t>
      </w:r>
      <w:r w:rsidRPr="00D14BB2">
        <w:rPr>
          <w:vertAlign w:val="superscript"/>
        </w:rPr>
        <w:t xml:space="preserve">o </w:t>
      </w:r>
      <w:r w:rsidRPr="00D14BB2">
        <w:t>&lt;</w:t>
      </w:r>
      <w:r w:rsidRPr="00D14BB2">
        <w:rPr>
          <w:color w:val="FF0000"/>
        </w:rPr>
        <w:t>INDIQUEZ</w:t>
      </w:r>
      <w:r w:rsidRPr="00D14BB2">
        <w:t>&gt;.</w:t>
      </w:r>
    </w:p>
    <w:p w14:paraId="6784EFAA" w14:textId="77777777" w:rsidR="009331FC" w:rsidRPr="00D14BB2" w:rsidRDefault="009331FC" w:rsidP="00B67DE8">
      <w:pPr>
        <w:spacing w:after="0"/>
        <w:jc w:val="both"/>
      </w:pPr>
    </w:p>
    <w:p w14:paraId="3B09CAA9" w14:textId="0E001373" w:rsidR="00633733" w:rsidRPr="00D14BB2" w:rsidRDefault="00D14BB2" w:rsidP="009331FC">
      <w:pPr>
        <w:spacing w:after="0"/>
        <w:jc w:val="both"/>
      </w:pPr>
      <w:sdt>
        <w:sdtPr>
          <w:rPr>
            <w:color w:val="FF0000"/>
          </w:rPr>
          <w:id w:val="535081861"/>
          <w:placeholder>
            <w:docPart w:val="B5D82607D6444DD49549C2AD3C340CFB"/>
          </w:placeholder>
          <w:comboBox>
            <w:listItem w:displayText="Monsieur" w:value="Monsieur"/>
            <w:listItem w:displayText="Madame" w:value="Madame"/>
          </w:comboBox>
        </w:sdtPr>
        <w:sdtEndPr/>
        <w:sdtContent>
          <w:r w:rsidR="00945356" w:rsidRPr="00D14BB2">
            <w:t>&lt;</w:t>
          </w:r>
          <w:r w:rsidR="008B59B2" w:rsidRPr="00D14BB2">
            <w:rPr>
              <w:color w:val="FF0000"/>
            </w:rPr>
            <w:t>MONSIEUR/MADAME</w:t>
          </w:r>
          <w:r w:rsidR="00945356" w:rsidRPr="00D14BB2">
            <w:t>&gt;</w:t>
          </w:r>
        </w:sdtContent>
      </w:sdt>
      <w:r w:rsidR="00945356" w:rsidRPr="00D14BB2">
        <w:t xml:space="preserve"> </w:t>
      </w:r>
      <w:r w:rsidR="009D5B76" w:rsidRPr="00D14BB2">
        <w:t>&lt;</w:t>
      </w:r>
      <w:r w:rsidR="009D5B76" w:rsidRPr="00D14BB2">
        <w:rPr>
          <w:color w:val="FF0000"/>
        </w:rPr>
        <w:t>NOM ET PRÉNOM DU SALARIÉ</w:t>
      </w:r>
      <w:r w:rsidR="009D5B76" w:rsidRPr="00D14BB2">
        <w:rPr>
          <w:color w:val="000000" w:themeColor="text1"/>
        </w:rPr>
        <w:t xml:space="preserve">&gt; </w:t>
      </w:r>
      <w:r w:rsidR="00633733" w:rsidRPr="00D14BB2">
        <w:t>pourra exercer auprès de cet organisme son droit d’accès et de rectification que lui confère la loi no 78-17 du 6 janvier 1978.</w:t>
      </w:r>
    </w:p>
    <w:p w14:paraId="5EBFAD2D" w14:textId="73A7D47B" w:rsidR="009331FC" w:rsidRPr="00D14BB2" w:rsidRDefault="009331FC" w:rsidP="009331FC">
      <w:pPr>
        <w:spacing w:after="0"/>
        <w:jc w:val="both"/>
      </w:pPr>
    </w:p>
    <w:p w14:paraId="088F616E" w14:textId="7F997E6A" w:rsidR="009331FC" w:rsidRPr="00D14BB2" w:rsidRDefault="009331FC" w:rsidP="009331FC">
      <w:pPr>
        <w:spacing w:after="0"/>
        <w:jc w:val="both"/>
      </w:pPr>
    </w:p>
    <w:p w14:paraId="6B09BE45" w14:textId="77777777" w:rsidR="009D5B76" w:rsidRPr="00D14BB2" w:rsidRDefault="009D5B76" w:rsidP="00B67DE8">
      <w:pPr>
        <w:tabs>
          <w:tab w:val="left" w:pos="6555"/>
        </w:tabs>
        <w:spacing w:after="0"/>
        <w:jc w:val="right"/>
        <w:rPr>
          <w:rFonts w:cs="Times New Roman"/>
        </w:rPr>
      </w:pPr>
      <w:r w:rsidRPr="00D14BB2">
        <w:rPr>
          <w:rFonts w:cs="Times New Roman"/>
        </w:rPr>
        <w:t>Fait en double exemplaire à</w:t>
      </w:r>
      <w:r w:rsidRPr="00D14BB2">
        <w:rPr>
          <w:rFonts w:cs="Times New Roman"/>
          <w:u w:val="single"/>
        </w:rPr>
        <w:t xml:space="preserve">                                                           </w:t>
      </w:r>
      <w:proofErr w:type="gramStart"/>
      <w:r w:rsidRPr="00D14BB2">
        <w:rPr>
          <w:rFonts w:cs="Times New Roman"/>
          <w:u w:val="single"/>
        </w:rPr>
        <w:t xml:space="preserve"> </w:t>
      </w:r>
      <w:r w:rsidRPr="00D14BB2">
        <w:rPr>
          <w:rFonts w:cs="Times New Roman"/>
        </w:rPr>
        <w:t xml:space="preserve"> ,</w:t>
      </w:r>
      <w:proofErr w:type="gramEnd"/>
      <w:r w:rsidRPr="00D14BB2">
        <w:rPr>
          <w:rFonts w:cs="Times New Roman"/>
        </w:rPr>
        <w:t xml:space="preserve"> le</w:t>
      </w:r>
      <w:r w:rsidRPr="00D14BB2">
        <w:rPr>
          <w:rFonts w:cs="Times New Roman"/>
          <w:u w:val="single"/>
        </w:rPr>
        <w:t xml:space="preserve">                                                        </w:t>
      </w:r>
      <w:r w:rsidRPr="00D14BB2">
        <w:rPr>
          <w:rFonts w:cs="Times New Roman"/>
        </w:rPr>
        <w:t xml:space="preserve"> .</w:t>
      </w:r>
    </w:p>
    <w:p w14:paraId="68C4CA31" w14:textId="77777777" w:rsidR="009331FC" w:rsidRPr="00D14BB2" w:rsidRDefault="009331FC" w:rsidP="009331FC">
      <w:pPr>
        <w:spacing w:after="0"/>
        <w:jc w:val="center"/>
      </w:pPr>
    </w:p>
    <w:p w14:paraId="6FD5607E" w14:textId="43ECA6B8" w:rsidR="00633733" w:rsidRPr="00D14BB2" w:rsidRDefault="00633733" w:rsidP="00B67DE8">
      <w:pPr>
        <w:spacing w:after="0"/>
        <w:jc w:val="center"/>
      </w:pPr>
      <w:r w:rsidRPr="00D14BB2">
        <w:t>(Signatures précédées chacune de la mention manuscrite « Lu et approuvé »).</w:t>
      </w:r>
    </w:p>
    <w:p w14:paraId="4E9F44F3" w14:textId="608DA279" w:rsidR="003D313D" w:rsidRPr="00D14BB2" w:rsidRDefault="003D313D" w:rsidP="009331FC">
      <w:pPr>
        <w:spacing w:after="0"/>
        <w:jc w:val="center"/>
      </w:pPr>
    </w:p>
    <w:p w14:paraId="349EF2A5" w14:textId="50CF72FD" w:rsidR="009331FC" w:rsidRPr="00D14BB2" w:rsidRDefault="009331FC" w:rsidP="009331FC">
      <w:pPr>
        <w:spacing w:after="0"/>
        <w:jc w:val="center"/>
      </w:pPr>
    </w:p>
    <w:p w14:paraId="417B45F4" w14:textId="77777777" w:rsidR="009331FC" w:rsidRPr="00D14BB2" w:rsidRDefault="009331FC" w:rsidP="00B67DE8">
      <w:pPr>
        <w:spacing w:after="0"/>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D5B76" w:rsidRPr="009D5B76" w14:paraId="0CA0B4DD" w14:textId="77777777" w:rsidTr="009D5B76">
        <w:tc>
          <w:tcPr>
            <w:tcW w:w="4531" w:type="dxa"/>
          </w:tcPr>
          <w:p w14:paraId="67E3A341" w14:textId="4C2D67AC" w:rsidR="009D5B76" w:rsidRPr="00D14BB2" w:rsidRDefault="00234969" w:rsidP="008435F4">
            <w:pPr>
              <w:rPr>
                <w:rFonts w:ascii="Cambria" w:hAnsi="Cambria"/>
                <w:b/>
              </w:rPr>
            </w:pPr>
            <w:r w:rsidRPr="00D14BB2">
              <w:rPr>
                <w:b/>
              </w:rPr>
              <w:t>&lt;</w:t>
            </w:r>
            <w:r w:rsidRPr="00D14BB2">
              <w:rPr>
                <w:rFonts w:ascii="Cambria" w:hAnsi="Cambria"/>
                <w:b/>
                <w:color w:val="FF0000"/>
              </w:rPr>
              <w:t xml:space="preserve">LE/LA </w:t>
            </w:r>
            <w:r w:rsidRPr="00D14BB2">
              <w:rPr>
                <w:rFonts w:ascii="Cambria" w:hAnsi="Cambria"/>
                <w:b/>
              </w:rPr>
              <w:t>SALARIÉ</w:t>
            </w:r>
            <w:r w:rsidRPr="00D14BB2">
              <w:rPr>
                <w:rFonts w:ascii="Cambria" w:hAnsi="Cambria"/>
                <w:b/>
                <w:color w:val="FF0000"/>
              </w:rPr>
              <w:t>(E)</w:t>
            </w:r>
            <w:r w:rsidRPr="00D14BB2">
              <w:rPr>
                <w:b/>
              </w:rPr>
              <w:t>&gt;</w:t>
            </w:r>
          </w:p>
        </w:tc>
        <w:tc>
          <w:tcPr>
            <w:tcW w:w="4531" w:type="dxa"/>
          </w:tcPr>
          <w:p w14:paraId="22FADA98" w14:textId="77777777" w:rsidR="009D5B76" w:rsidRPr="009D5B76" w:rsidRDefault="009D5B76">
            <w:pPr>
              <w:jc w:val="right"/>
              <w:rPr>
                <w:rFonts w:ascii="Cambria" w:hAnsi="Cambria"/>
                <w:b/>
              </w:rPr>
            </w:pPr>
            <w:r w:rsidRPr="00D14BB2">
              <w:rPr>
                <w:rFonts w:ascii="Cambria" w:hAnsi="Cambria"/>
                <w:b/>
              </w:rPr>
              <w:t>Société &lt;</w:t>
            </w:r>
            <w:r w:rsidRPr="00D14BB2">
              <w:rPr>
                <w:rFonts w:ascii="Cambria" w:hAnsi="Cambria"/>
                <w:b/>
                <w:color w:val="FF0000"/>
              </w:rPr>
              <w:t>DÉNOMINATION SOCIALE</w:t>
            </w:r>
            <w:r w:rsidRPr="00D14BB2">
              <w:rPr>
                <w:rFonts w:ascii="Cambria" w:hAnsi="Cambria"/>
                <w:b/>
              </w:rPr>
              <w:t>&gt;</w:t>
            </w:r>
          </w:p>
        </w:tc>
      </w:tr>
    </w:tbl>
    <w:p w14:paraId="2644A4B7" w14:textId="342F0C4D" w:rsidR="00FA5C5A" w:rsidRDefault="00FA5C5A" w:rsidP="00B67DE8">
      <w:pPr>
        <w:spacing w:after="0"/>
      </w:pPr>
    </w:p>
    <w:sectPr w:rsidR="00FA5C5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D3CC" w14:textId="77777777" w:rsidR="00FA5C5A" w:rsidRDefault="00FA5C5A" w:rsidP="00DE6235">
      <w:pPr>
        <w:spacing w:after="0" w:line="240" w:lineRule="auto"/>
      </w:pPr>
      <w:r>
        <w:separator/>
      </w:r>
    </w:p>
  </w:endnote>
  <w:endnote w:type="continuationSeparator" w:id="0">
    <w:p w14:paraId="473E9C74" w14:textId="77777777" w:rsidR="00FA5C5A" w:rsidRDefault="00FA5C5A" w:rsidP="00DE6235">
      <w:pPr>
        <w:spacing w:after="0" w:line="240" w:lineRule="auto"/>
      </w:pPr>
      <w:r>
        <w:continuationSeparator/>
      </w:r>
    </w:p>
  </w:endnote>
  <w:endnote w:type="continuationNotice" w:id="1">
    <w:p w14:paraId="7D6CEF10" w14:textId="77777777" w:rsidR="00FA5C5A" w:rsidRDefault="00FA5C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E18A" w14:textId="77777777" w:rsidR="00CF64D4" w:rsidRDefault="00CF64D4" w:rsidP="00A01209">
    <w:pPr>
      <w:pStyle w:val="Pieddepage"/>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rPr>
      <w:t>2</w:t>
    </w:r>
    <w:r>
      <w:rPr>
        <w:color w:val="5B9BD5" w:themeColor="accent1"/>
      </w:rPr>
      <w:fldChar w:fldCharType="end"/>
    </w:r>
    <w:r>
      <w:rPr>
        <w:color w:val="5B9BD5" w:themeColor="accent1"/>
      </w:rPr>
      <w:t xml:space="preserve"> sur </w:t>
    </w:r>
    <w:r>
      <w:rPr>
        <w:color w:val="5B9BD5" w:themeColor="accent1"/>
      </w:rPr>
      <w:fldChar w:fldCharType="begin"/>
    </w:r>
    <w:r>
      <w:rPr>
        <w:color w:val="5B9BD5" w:themeColor="accent1"/>
      </w:rPr>
      <w:instrText>NUMPAGES  \* arabe  \* MERGEFORMAT</w:instrText>
    </w:r>
    <w:r>
      <w:rPr>
        <w:color w:val="5B9BD5" w:themeColor="accent1"/>
      </w:rPr>
      <w:fldChar w:fldCharType="separate"/>
    </w:r>
    <w:r>
      <w:rPr>
        <w:color w:val="5B9BD5" w:themeColor="accent1"/>
      </w:rPr>
      <w:t>2</w:t>
    </w:r>
    <w:r>
      <w:rPr>
        <w:color w:val="5B9BD5" w:themeColor="accent1"/>
      </w:rPr>
      <w:fldChar w:fldCharType="end"/>
    </w:r>
  </w:p>
  <w:p w14:paraId="0C4C589F" w14:textId="77777777" w:rsidR="00CF64D4" w:rsidRDefault="00CF64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79BA" w14:textId="77777777" w:rsidR="00FA5C5A" w:rsidRDefault="00FA5C5A" w:rsidP="00DE6235">
      <w:pPr>
        <w:spacing w:after="0" w:line="240" w:lineRule="auto"/>
      </w:pPr>
      <w:r>
        <w:separator/>
      </w:r>
    </w:p>
  </w:footnote>
  <w:footnote w:type="continuationSeparator" w:id="0">
    <w:p w14:paraId="2C846791" w14:textId="77777777" w:rsidR="00FA5C5A" w:rsidRDefault="00FA5C5A" w:rsidP="00DE6235">
      <w:pPr>
        <w:spacing w:after="0" w:line="240" w:lineRule="auto"/>
      </w:pPr>
      <w:r>
        <w:continuationSeparator/>
      </w:r>
    </w:p>
  </w:footnote>
  <w:footnote w:type="continuationNotice" w:id="1">
    <w:p w14:paraId="264095C6" w14:textId="77777777" w:rsidR="00FA5C5A" w:rsidRDefault="00FA5C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BAF"/>
    <w:multiLevelType w:val="hybridMultilevel"/>
    <w:tmpl w:val="C62C42C8"/>
    <w:lvl w:ilvl="0" w:tplc="0778078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4305D"/>
    <w:multiLevelType w:val="hybridMultilevel"/>
    <w:tmpl w:val="D5828B6E"/>
    <w:lvl w:ilvl="0" w:tplc="44C84008">
      <w:numFmt w:val="bullet"/>
      <w:lvlText w:val="-"/>
      <w:lvlJc w:val="left"/>
      <w:pPr>
        <w:ind w:left="1065" w:hanging="705"/>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BB481A"/>
    <w:multiLevelType w:val="hybridMultilevel"/>
    <w:tmpl w:val="B0EAB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392BD6"/>
    <w:multiLevelType w:val="hybridMultilevel"/>
    <w:tmpl w:val="DDA8FACA"/>
    <w:lvl w:ilvl="0" w:tplc="07780784">
      <w:numFmt w:val="bullet"/>
      <w:lvlText w:val=""/>
      <w:lvlJc w:val="left"/>
      <w:pPr>
        <w:ind w:left="360" w:hanging="360"/>
      </w:pPr>
      <w:rPr>
        <w:rFonts w:ascii="Symbol" w:eastAsiaTheme="minorHAnsi"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FBD4C5F"/>
    <w:multiLevelType w:val="hybridMultilevel"/>
    <w:tmpl w:val="4A54CA1A"/>
    <w:lvl w:ilvl="0" w:tplc="4EB631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0C2913"/>
    <w:multiLevelType w:val="hybridMultilevel"/>
    <w:tmpl w:val="CBF86426"/>
    <w:lvl w:ilvl="0" w:tplc="5884355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60B211F"/>
    <w:multiLevelType w:val="hybridMultilevel"/>
    <w:tmpl w:val="55DC5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4C49C6"/>
    <w:multiLevelType w:val="hybridMultilevel"/>
    <w:tmpl w:val="D1E004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7021290"/>
    <w:multiLevelType w:val="hybridMultilevel"/>
    <w:tmpl w:val="9E18A11A"/>
    <w:lvl w:ilvl="0" w:tplc="4EB631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BE34696"/>
    <w:multiLevelType w:val="hybridMultilevel"/>
    <w:tmpl w:val="4EA69DFE"/>
    <w:lvl w:ilvl="0" w:tplc="5F92E456">
      <w:numFmt w:val="bullet"/>
      <w:lvlText w:val="-"/>
      <w:lvlJc w:val="left"/>
      <w:pPr>
        <w:ind w:left="720" w:hanging="360"/>
      </w:pPr>
      <w:rPr>
        <w:rFonts w:ascii="Cambria" w:eastAsiaTheme="minorHAnsi"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647DB8"/>
    <w:multiLevelType w:val="hybridMultilevel"/>
    <w:tmpl w:val="728AB4EE"/>
    <w:lvl w:ilvl="0" w:tplc="CE764286">
      <w:start w:val="13"/>
      <w:numFmt w:val="bullet"/>
      <w:lvlText w:val="-"/>
      <w:lvlJc w:val="left"/>
      <w:pPr>
        <w:ind w:left="720" w:hanging="360"/>
      </w:pPr>
      <w:rPr>
        <w:rFonts w:ascii="Calibri Light" w:eastAsiaTheme="minorHAnsi" w:hAnsi="Calibri Light" w:cs="Calibri Light"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BF1A3D"/>
    <w:multiLevelType w:val="hybridMultilevel"/>
    <w:tmpl w:val="73FE5076"/>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FE6B92"/>
    <w:multiLevelType w:val="hybridMultilevel"/>
    <w:tmpl w:val="1442955E"/>
    <w:lvl w:ilvl="0" w:tplc="4EB631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59321E5"/>
    <w:multiLevelType w:val="hybridMultilevel"/>
    <w:tmpl w:val="F8BE3F9E"/>
    <w:lvl w:ilvl="0" w:tplc="4EB631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12B7BCB"/>
    <w:multiLevelType w:val="hybridMultilevel"/>
    <w:tmpl w:val="DC16C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482612"/>
    <w:multiLevelType w:val="hybridMultilevel"/>
    <w:tmpl w:val="64AC86D0"/>
    <w:lvl w:ilvl="0" w:tplc="0E147D46">
      <w:numFmt w:val="bullet"/>
      <w:lvlText w:val="-"/>
      <w:lvlJc w:val="left"/>
      <w:pPr>
        <w:ind w:left="720" w:hanging="360"/>
      </w:pPr>
      <w:rPr>
        <w:rFonts w:ascii="Calibri Light" w:eastAsiaTheme="minorHAnsi" w:hAnsi="Calibri Light" w:cs="Calibri Light"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A4316C"/>
    <w:multiLevelType w:val="hybridMultilevel"/>
    <w:tmpl w:val="7DFCAFFA"/>
    <w:lvl w:ilvl="0" w:tplc="6756A9C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
  </w:num>
  <w:num w:numId="4">
    <w:abstractNumId w:val="11"/>
  </w:num>
  <w:num w:numId="5">
    <w:abstractNumId w:val="15"/>
  </w:num>
  <w:num w:numId="6">
    <w:abstractNumId w:val="2"/>
  </w:num>
  <w:num w:numId="7">
    <w:abstractNumId w:val="10"/>
  </w:num>
  <w:num w:numId="8">
    <w:abstractNumId w:val="8"/>
  </w:num>
  <w:num w:numId="9">
    <w:abstractNumId w:val="9"/>
  </w:num>
  <w:num w:numId="10">
    <w:abstractNumId w:val="13"/>
  </w:num>
  <w:num w:numId="11">
    <w:abstractNumId w:val="0"/>
  </w:num>
  <w:num w:numId="12">
    <w:abstractNumId w:val="12"/>
  </w:num>
  <w:num w:numId="13">
    <w:abstractNumId w:val="16"/>
  </w:num>
  <w:num w:numId="14">
    <w:abstractNumId w:val="4"/>
  </w:num>
  <w:num w:numId="15">
    <w:abstractNumId w:val="7"/>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A5"/>
    <w:rsid w:val="0000380F"/>
    <w:rsid w:val="0000618A"/>
    <w:rsid w:val="00006BD0"/>
    <w:rsid w:val="000148E7"/>
    <w:rsid w:val="00025B0B"/>
    <w:rsid w:val="00031A5A"/>
    <w:rsid w:val="00033108"/>
    <w:rsid w:val="00041E5D"/>
    <w:rsid w:val="00063358"/>
    <w:rsid w:val="000908AA"/>
    <w:rsid w:val="000A1678"/>
    <w:rsid w:val="000A4DDE"/>
    <w:rsid w:val="000B487B"/>
    <w:rsid w:val="000C1A47"/>
    <w:rsid w:val="000D5805"/>
    <w:rsid w:val="00103011"/>
    <w:rsid w:val="00106DEF"/>
    <w:rsid w:val="00114012"/>
    <w:rsid w:val="001231A0"/>
    <w:rsid w:val="00140453"/>
    <w:rsid w:val="00145AA7"/>
    <w:rsid w:val="00163D59"/>
    <w:rsid w:val="001743B0"/>
    <w:rsid w:val="00175859"/>
    <w:rsid w:val="00175F1A"/>
    <w:rsid w:val="00182EB2"/>
    <w:rsid w:val="001A0DAD"/>
    <w:rsid w:val="001B548E"/>
    <w:rsid w:val="001E595A"/>
    <w:rsid w:val="001F6007"/>
    <w:rsid w:val="002243DF"/>
    <w:rsid w:val="002245C3"/>
    <w:rsid w:val="00234969"/>
    <w:rsid w:val="002520D7"/>
    <w:rsid w:val="002734C9"/>
    <w:rsid w:val="00294DA5"/>
    <w:rsid w:val="00295826"/>
    <w:rsid w:val="002D4359"/>
    <w:rsid w:val="002D471B"/>
    <w:rsid w:val="002D610D"/>
    <w:rsid w:val="002D6D70"/>
    <w:rsid w:val="002E0678"/>
    <w:rsid w:val="002F3C06"/>
    <w:rsid w:val="00307690"/>
    <w:rsid w:val="00361BB1"/>
    <w:rsid w:val="00365B26"/>
    <w:rsid w:val="00394FC8"/>
    <w:rsid w:val="003B1B73"/>
    <w:rsid w:val="003C1C8A"/>
    <w:rsid w:val="003C2767"/>
    <w:rsid w:val="003C365A"/>
    <w:rsid w:val="003D313D"/>
    <w:rsid w:val="003E0343"/>
    <w:rsid w:val="003E3EA3"/>
    <w:rsid w:val="003E76B8"/>
    <w:rsid w:val="003E77E4"/>
    <w:rsid w:val="003F5DFA"/>
    <w:rsid w:val="00410333"/>
    <w:rsid w:val="0041076F"/>
    <w:rsid w:val="00425BB6"/>
    <w:rsid w:val="00432711"/>
    <w:rsid w:val="004718CE"/>
    <w:rsid w:val="00480C96"/>
    <w:rsid w:val="00497609"/>
    <w:rsid w:val="004A5AA7"/>
    <w:rsid w:val="004C1EA6"/>
    <w:rsid w:val="004C2CA6"/>
    <w:rsid w:val="004C51C0"/>
    <w:rsid w:val="004C635C"/>
    <w:rsid w:val="004E404F"/>
    <w:rsid w:val="004E67E5"/>
    <w:rsid w:val="004F7AA2"/>
    <w:rsid w:val="005232BB"/>
    <w:rsid w:val="0055238E"/>
    <w:rsid w:val="0058444A"/>
    <w:rsid w:val="00596FDC"/>
    <w:rsid w:val="005A1621"/>
    <w:rsid w:val="005A74E4"/>
    <w:rsid w:val="005D7411"/>
    <w:rsid w:val="005F7201"/>
    <w:rsid w:val="00633733"/>
    <w:rsid w:val="006570B7"/>
    <w:rsid w:val="00693294"/>
    <w:rsid w:val="00693B49"/>
    <w:rsid w:val="006A0F89"/>
    <w:rsid w:val="006A23CB"/>
    <w:rsid w:val="006C0E3B"/>
    <w:rsid w:val="006C7164"/>
    <w:rsid w:val="006D7262"/>
    <w:rsid w:val="006E0E68"/>
    <w:rsid w:val="00701322"/>
    <w:rsid w:val="0070492E"/>
    <w:rsid w:val="00723335"/>
    <w:rsid w:val="00732C86"/>
    <w:rsid w:val="007347E5"/>
    <w:rsid w:val="00734FC3"/>
    <w:rsid w:val="00745B0C"/>
    <w:rsid w:val="00760637"/>
    <w:rsid w:val="007A0E1B"/>
    <w:rsid w:val="007A439B"/>
    <w:rsid w:val="007B3650"/>
    <w:rsid w:val="007B445D"/>
    <w:rsid w:val="007B44DF"/>
    <w:rsid w:val="007D73DF"/>
    <w:rsid w:val="007D7BDD"/>
    <w:rsid w:val="00811F7B"/>
    <w:rsid w:val="00825F37"/>
    <w:rsid w:val="00830A38"/>
    <w:rsid w:val="008435F4"/>
    <w:rsid w:val="00852863"/>
    <w:rsid w:val="00860798"/>
    <w:rsid w:val="00861F6A"/>
    <w:rsid w:val="00883755"/>
    <w:rsid w:val="00894C4C"/>
    <w:rsid w:val="008A39EE"/>
    <w:rsid w:val="008B59B2"/>
    <w:rsid w:val="008D6148"/>
    <w:rsid w:val="008E19BD"/>
    <w:rsid w:val="008F2BF3"/>
    <w:rsid w:val="009331FC"/>
    <w:rsid w:val="009425E8"/>
    <w:rsid w:val="00945356"/>
    <w:rsid w:val="00972ADC"/>
    <w:rsid w:val="0097704D"/>
    <w:rsid w:val="00997E2D"/>
    <w:rsid w:val="009C4662"/>
    <w:rsid w:val="009D5B76"/>
    <w:rsid w:val="009D6096"/>
    <w:rsid w:val="00A01209"/>
    <w:rsid w:val="00A53ABA"/>
    <w:rsid w:val="00A60ACC"/>
    <w:rsid w:val="00A67EC6"/>
    <w:rsid w:val="00A74666"/>
    <w:rsid w:val="00A74EDD"/>
    <w:rsid w:val="00A77911"/>
    <w:rsid w:val="00A85D9A"/>
    <w:rsid w:val="00A927B3"/>
    <w:rsid w:val="00A965BF"/>
    <w:rsid w:val="00AD1870"/>
    <w:rsid w:val="00AD2AAD"/>
    <w:rsid w:val="00AE0218"/>
    <w:rsid w:val="00AF0DAC"/>
    <w:rsid w:val="00B0199A"/>
    <w:rsid w:val="00B10B56"/>
    <w:rsid w:val="00B27203"/>
    <w:rsid w:val="00B3462E"/>
    <w:rsid w:val="00B550F4"/>
    <w:rsid w:val="00B603E7"/>
    <w:rsid w:val="00B67DE8"/>
    <w:rsid w:val="00B94504"/>
    <w:rsid w:val="00BA734B"/>
    <w:rsid w:val="00BB608F"/>
    <w:rsid w:val="00C0570C"/>
    <w:rsid w:val="00C11295"/>
    <w:rsid w:val="00C231A4"/>
    <w:rsid w:val="00C36FA6"/>
    <w:rsid w:val="00C458E3"/>
    <w:rsid w:val="00C70A48"/>
    <w:rsid w:val="00C70BB1"/>
    <w:rsid w:val="00CC1153"/>
    <w:rsid w:val="00CD7FA7"/>
    <w:rsid w:val="00CE2361"/>
    <w:rsid w:val="00CE23AF"/>
    <w:rsid w:val="00CE5EB3"/>
    <w:rsid w:val="00CE6B53"/>
    <w:rsid w:val="00CF23FD"/>
    <w:rsid w:val="00CF64D4"/>
    <w:rsid w:val="00D14BB2"/>
    <w:rsid w:val="00D31326"/>
    <w:rsid w:val="00D31422"/>
    <w:rsid w:val="00D349F0"/>
    <w:rsid w:val="00D3627E"/>
    <w:rsid w:val="00D474A5"/>
    <w:rsid w:val="00D47EA0"/>
    <w:rsid w:val="00D47FF8"/>
    <w:rsid w:val="00D6492F"/>
    <w:rsid w:val="00D67AC8"/>
    <w:rsid w:val="00D84C90"/>
    <w:rsid w:val="00DE6235"/>
    <w:rsid w:val="00E03942"/>
    <w:rsid w:val="00E112AD"/>
    <w:rsid w:val="00E60297"/>
    <w:rsid w:val="00E661EE"/>
    <w:rsid w:val="00E705EE"/>
    <w:rsid w:val="00E92C94"/>
    <w:rsid w:val="00E9720D"/>
    <w:rsid w:val="00EA3F68"/>
    <w:rsid w:val="00ED0DE6"/>
    <w:rsid w:val="00EE37DD"/>
    <w:rsid w:val="00EE74F2"/>
    <w:rsid w:val="00F07C1D"/>
    <w:rsid w:val="00F2351C"/>
    <w:rsid w:val="00F56E3D"/>
    <w:rsid w:val="00F65005"/>
    <w:rsid w:val="00F711F1"/>
    <w:rsid w:val="00F71A23"/>
    <w:rsid w:val="00F7367C"/>
    <w:rsid w:val="00FA5C5A"/>
    <w:rsid w:val="00FB3061"/>
    <w:rsid w:val="00FB6251"/>
    <w:rsid w:val="00FF3FED"/>
    <w:rsid w:val="48A74114"/>
    <w:rsid w:val="4D1E4EBD"/>
    <w:rsid w:val="646BE5D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8C0CA"/>
  <w15:chartTrackingRefBased/>
  <w15:docId w15:val="{1029C66C-E97A-49D5-8904-F013A600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odle11">
    <w:name w:val="Modèle 11"/>
    <w:basedOn w:val="Policepardfaut"/>
    <w:uiPriority w:val="1"/>
    <w:qFormat/>
    <w:rsid w:val="00394FC8"/>
    <w:rPr>
      <w:rFonts w:ascii="Cambria" w:hAnsi="Cambria"/>
      <w:sz w:val="22"/>
    </w:rPr>
  </w:style>
  <w:style w:type="character" w:customStyle="1" w:styleId="Style3">
    <w:name w:val="Style3"/>
    <w:basedOn w:val="Policepardfaut"/>
    <w:uiPriority w:val="1"/>
    <w:rsid w:val="00AD2AAD"/>
    <w:rPr>
      <w:rFonts w:ascii="Arial" w:hAnsi="Arial"/>
      <w:color w:val="000000" w:themeColor="text1"/>
      <w:sz w:val="20"/>
    </w:rPr>
  </w:style>
  <w:style w:type="table" w:styleId="Grilledutableau">
    <w:name w:val="Table Grid"/>
    <w:basedOn w:val="TableauNormal"/>
    <w:uiPriority w:val="59"/>
    <w:rsid w:val="00D474A5"/>
    <w:pPr>
      <w:spacing w:after="0" w:line="240" w:lineRule="auto"/>
    </w:pPr>
    <w:rPr>
      <w:rFonts w:asciiTheme="majorHAnsi" w:hAnsiTheme="maj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E6235"/>
    <w:pPr>
      <w:spacing w:after="0" w:line="240" w:lineRule="auto"/>
    </w:pPr>
    <w:rPr>
      <w:sz w:val="20"/>
    </w:rPr>
  </w:style>
  <w:style w:type="character" w:customStyle="1" w:styleId="NotedebasdepageCar">
    <w:name w:val="Note de bas de page Car"/>
    <w:basedOn w:val="Policepardfaut"/>
    <w:link w:val="Notedebasdepage"/>
    <w:uiPriority w:val="99"/>
    <w:semiHidden/>
    <w:rsid w:val="00DE6235"/>
    <w:rPr>
      <w:sz w:val="20"/>
    </w:rPr>
  </w:style>
  <w:style w:type="character" w:styleId="Appelnotedebasdep">
    <w:name w:val="footnote reference"/>
    <w:basedOn w:val="Policepardfaut"/>
    <w:uiPriority w:val="99"/>
    <w:semiHidden/>
    <w:unhideWhenUsed/>
    <w:rsid w:val="00DE6235"/>
    <w:rPr>
      <w:vertAlign w:val="superscript"/>
    </w:rPr>
  </w:style>
  <w:style w:type="paragraph" w:styleId="Paragraphedeliste">
    <w:name w:val="List Paragraph"/>
    <w:basedOn w:val="Normal"/>
    <w:uiPriority w:val="34"/>
    <w:qFormat/>
    <w:rsid w:val="00BA734B"/>
    <w:pPr>
      <w:ind w:left="720"/>
      <w:contextualSpacing/>
    </w:pPr>
  </w:style>
  <w:style w:type="character" w:styleId="Marquedecommentaire">
    <w:name w:val="annotation reference"/>
    <w:basedOn w:val="Policepardfaut"/>
    <w:uiPriority w:val="99"/>
    <w:semiHidden/>
    <w:unhideWhenUsed/>
    <w:rsid w:val="009C4662"/>
    <w:rPr>
      <w:sz w:val="16"/>
      <w:szCs w:val="16"/>
    </w:rPr>
  </w:style>
  <w:style w:type="paragraph" w:styleId="Commentaire">
    <w:name w:val="annotation text"/>
    <w:basedOn w:val="Normal"/>
    <w:link w:val="CommentaireCar"/>
    <w:uiPriority w:val="99"/>
    <w:semiHidden/>
    <w:unhideWhenUsed/>
    <w:rsid w:val="009C4662"/>
    <w:pPr>
      <w:spacing w:line="240" w:lineRule="auto"/>
    </w:pPr>
    <w:rPr>
      <w:sz w:val="20"/>
    </w:rPr>
  </w:style>
  <w:style w:type="character" w:customStyle="1" w:styleId="CommentaireCar">
    <w:name w:val="Commentaire Car"/>
    <w:basedOn w:val="Policepardfaut"/>
    <w:link w:val="Commentaire"/>
    <w:uiPriority w:val="99"/>
    <w:semiHidden/>
    <w:rsid w:val="009C4662"/>
    <w:rPr>
      <w:sz w:val="20"/>
    </w:rPr>
  </w:style>
  <w:style w:type="paragraph" w:styleId="Objetducommentaire">
    <w:name w:val="annotation subject"/>
    <w:basedOn w:val="Commentaire"/>
    <w:next w:val="Commentaire"/>
    <w:link w:val="ObjetducommentaireCar"/>
    <w:uiPriority w:val="99"/>
    <w:semiHidden/>
    <w:unhideWhenUsed/>
    <w:rsid w:val="009C4662"/>
    <w:rPr>
      <w:b/>
      <w:bCs/>
    </w:rPr>
  </w:style>
  <w:style w:type="character" w:customStyle="1" w:styleId="ObjetducommentaireCar">
    <w:name w:val="Objet du commentaire Car"/>
    <w:basedOn w:val="CommentaireCar"/>
    <w:link w:val="Objetducommentaire"/>
    <w:uiPriority w:val="99"/>
    <w:semiHidden/>
    <w:rsid w:val="009C4662"/>
    <w:rPr>
      <w:b/>
      <w:bCs/>
      <w:sz w:val="20"/>
    </w:rPr>
  </w:style>
  <w:style w:type="paragraph" w:styleId="Textedebulles">
    <w:name w:val="Balloon Text"/>
    <w:basedOn w:val="Normal"/>
    <w:link w:val="TextedebullesCar"/>
    <w:uiPriority w:val="99"/>
    <w:semiHidden/>
    <w:unhideWhenUsed/>
    <w:rsid w:val="009C46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4662"/>
    <w:rPr>
      <w:rFonts w:ascii="Segoe UI" w:hAnsi="Segoe UI" w:cs="Segoe UI"/>
      <w:sz w:val="18"/>
      <w:szCs w:val="18"/>
    </w:rPr>
  </w:style>
  <w:style w:type="character" w:styleId="Textedelespacerserv">
    <w:name w:val="Placeholder Text"/>
    <w:basedOn w:val="Policepardfaut"/>
    <w:uiPriority w:val="99"/>
    <w:semiHidden/>
    <w:rsid w:val="005A1621"/>
    <w:rPr>
      <w:color w:val="808080"/>
    </w:rPr>
  </w:style>
  <w:style w:type="paragraph" w:styleId="En-tte">
    <w:name w:val="header"/>
    <w:basedOn w:val="Normal"/>
    <w:link w:val="En-tteCar"/>
    <w:uiPriority w:val="99"/>
    <w:unhideWhenUsed/>
    <w:rsid w:val="00CF64D4"/>
    <w:pPr>
      <w:tabs>
        <w:tab w:val="center" w:pos="4536"/>
        <w:tab w:val="right" w:pos="9072"/>
      </w:tabs>
      <w:spacing w:after="0" w:line="240" w:lineRule="auto"/>
    </w:pPr>
  </w:style>
  <w:style w:type="character" w:customStyle="1" w:styleId="En-tteCar">
    <w:name w:val="En-tête Car"/>
    <w:basedOn w:val="Policepardfaut"/>
    <w:link w:val="En-tte"/>
    <w:uiPriority w:val="99"/>
    <w:rsid w:val="00CF64D4"/>
  </w:style>
  <w:style w:type="paragraph" w:styleId="Pieddepage">
    <w:name w:val="footer"/>
    <w:basedOn w:val="Normal"/>
    <w:link w:val="PieddepageCar"/>
    <w:uiPriority w:val="99"/>
    <w:unhideWhenUsed/>
    <w:rsid w:val="00CF64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64D4"/>
  </w:style>
  <w:style w:type="character" w:styleId="Lienhypertexte">
    <w:name w:val="Hyperlink"/>
    <w:basedOn w:val="Policepardfaut"/>
    <w:uiPriority w:val="99"/>
    <w:unhideWhenUsed/>
    <w:rsid w:val="00410333"/>
    <w:rPr>
      <w:color w:val="0563C1" w:themeColor="hyperlink"/>
      <w:u w:val="single"/>
    </w:rPr>
  </w:style>
  <w:style w:type="character" w:styleId="Mentionnonrsolue">
    <w:name w:val="Unresolved Mention"/>
    <w:basedOn w:val="Policepardfaut"/>
    <w:uiPriority w:val="99"/>
    <w:semiHidden/>
    <w:unhideWhenUsed/>
    <w:rsid w:val="00410333"/>
    <w:rPr>
      <w:color w:val="605E5C"/>
      <w:shd w:val="clear" w:color="auto" w:fill="E1DFDD"/>
    </w:rPr>
  </w:style>
  <w:style w:type="paragraph" w:styleId="Rvision">
    <w:name w:val="Revision"/>
    <w:hidden/>
    <w:uiPriority w:val="99"/>
    <w:semiHidden/>
    <w:rsid w:val="002E06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990">
      <w:bodyDiv w:val="1"/>
      <w:marLeft w:val="0"/>
      <w:marRight w:val="0"/>
      <w:marTop w:val="0"/>
      <w:marBottom w:val="0"/>
      <w:divBdr>
        <w:top w:val="none" w:sz="0" w:space="0" w:color="auto"/>
        <w:left w:val="none" w:sz="0" w:space="0" w:color="auto"/>
        <w:bottom w:val="none" w:sz="0" w:space="0" w:color="auto"/>
        <w:right w:val="none" w:sz="0" w:space="0" w:color="auto"/>
      </w:divBdr>
    </w:div>
    <w:div w:id="472871666">
      <w:bodyDiv w:val="1"/>
      <w:marLeft w:val="0"/>
      <w:marRight w:val="0"/>
      <w:marTop w:val="0"/>
      <w:marBottom w:val="0"/>
      <w:divBdr>
        <w:top w:val="none" w:sz="0" w:space="0" w:color="auto"/>
        <w:left w:val="none" w:sz="0" w:space="0" w:color="auto"/>
        <w:bottom w:val="none" w:sz="0" w:space="0" w:color="auto"/>
        <w:right w:val="none" w:sz="0" w:space="0" w:color="auto"/>
      </w:divBdr>
    </w:div>
    <w:div w:id="575551527">
      <w:bodyDiv w:val="1"/>
      <w:marLeft w:val="0"/>
      <w:marRight w:val="0"/>
      <w:marTop w:val="0"/>
      <w:marBottom w:val="0"/>
      <w:divBdr>
        <w:top w:val="none" w:sz="0" w:space="0" w:color="auto"/>
        <w:left w:val="none" w:sz="0" w:space="0" w:color="auto"/>
        <w:bottom w:val="none" w:sz="0" w:space="0" w:color="auto"/>
        <w:right w:val="none" w:sz="0" w:space="0" w:color="auto"/>
      </w:divBdr>
    </w:div>
    <w:div w:id="975796336">
      <w:bodyDiv w:val="1"/>
      <w:marLeft w:val="0"/>
      <w:marRight w:val="0"/>
      <w:marTop w:val="0"/>
      <w:marBottom w:val="0"/>
      <w:divBdr>
        <w:top w:val="none" w:sz="0" w:space="0" w:color="auto"/>
        <w:left w:val="none" w:sz="0" w:space="0" w:color="auto"/>
        <w:bottom w:val="none" w:sz="0" w:space="0" w:color="auto"/>
        <w:right w:val="none" w:sz="0" w:space="0" w:color="auto"/>
      </w:divBdr>
    </w:div>
    <w:div w:id="11057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tp.fr/infodoc/travail-protection-sociale/duree-du-travail-et-repos/duree-du-travail/securisation-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ifrance.gouv.fr/codes/article_lc/LEGIARTI000039785096/" TargetMode="External"/><Relationship Id="rId4" Type="http://schemas.openxmlformats.org/officeDocument/2006/relationships/settings" Target="settings.xml"/><Relationship Id="rId9" Type="http://schemas.openxmlformats.org/officeDocument/2006/relationships/hyperlink" Target="https://www.legifrance.gouv.fr/codes/article_lc/LEGIARTI00003626280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420C0D7C-CD14-4F16-BDD6-7E2ED71BA90B}"/>
      </w:docPartPr>
      <w:docPartBody>
        <w:p w:rsidR="00D160BA" w:rsidRDefault="00CE2361">
          <w:r w:rsidRPr="00153BF2">
            <w:rPr>
              <w:rStyle w:val="Textedelespacerserv"/>
            </w:rPr>
            <w:t>Choisissez un élément.</w:t>
          </w:r>
        </w:p>
      </w:docPartBody>
    </w:docPart>
    <w:docPart>
      <w:docPartPr>
        <w:name w:val="3EFA728646E7479A9646AFEFFEF4E49B"/>
        <w:category>
          <w:name w:val="Général"/>
          <w:gallery w:val="placeholder"/>
        </w:category>
        <w:types>
          <w:type w:val="bbPlcHdr"/>
        </w:types>
        <w:behaviors>
          <w:behavior w:val="content"/>
        </w:behaviors>
        <w:guid w:val="{26163F82-B997-411D-A1E0-898BFB213753}"/>
      </w:docPartPr>
      <w:docPartBody>
        <w:p w:rsidR="00D160BA" w:rsidRDefault="00A4067F" w:rsidP="00A4067F">
          <w:pPr>
            <w:pStyle w:val="3EFA728646E7479A9646AFEFFEF4E49B"/>
          </w:pPr>
          <w:r w:rsidRPr="002243DF">
            <w:rPr>
              <w:highlight w:val="yellow"/>
            </w:rPr>
            <w:t>&lt;</w:t>
          </w:r>
          <w:r w:rsidRPr="002243DF">
            <w:rPr>
              <w:color w:val="FF0000"/>
              <w:highlight w:val="yellow"/>
            </w:rPr>
            <w:t>À COMPLÉTER</w:t>
          </w:r>
          <w:r w:rsidRPr="002243DF">
            <w:rPr>
              <w:highlight w:val="yellow"/>
            </w:rPr>
            <w:t>&gt;</w:t>
          </w:r>
        </w:p>
      </w:docPartBody>
    </w:docPart>
    <w:docPart>
      <w:docPartPr>
        <w:name w:val="FB0BDD881F6F405A8621E309FA1A6A64"/>
        <w:category>
          <w:name w:val="Général"/>
          <w:gallery w:val="placeholder"/>
        </w:category>
        <w:types>
          <w:type w:val="bbPlcHdr"/>
        </w:types>
        <w:behaviors>
          <w:behavior w:val="content"/>
        </w:behaviors>
        <w:guid w:val="{71E9717E-3A12-417E-9E7B-247879B9E071}"/>
      </w:docPartPr>
      <w:docPartBody>
        <w:p w:rsidR="00D160BA" w:rsidRDefault="00A4067F" w:rsidP="00A4067F">
          <w:pPr>
            <w:pStyle w:val="FB0BDD881F6F405A8621E309FA1A6A64"/>
          </w:pPr>
          <w:r w:rsidRPr="00B67DE8">
            <w:t>&lt;</w:t>
          </w:r>
          <w:r w:rsidRPr="00B67DE8">
            <w:rPr>
              <w:color w:val="FF0000"/>
            </w:rPr>
            <w:t>MONSIEUR/MADAME</w:t>
          </w:r>
          <w:r w:rsidRPr="00B67DE8">
            <w:t>&gt;</w:t>
          </w:r>
        </w:p>
      </w:docPartBody>
    </w:docPart>
    <w:docPart>
      <w:docPartPr>
        <w:name w:val="80A5E5E9CA4446BA8407CE8B8050179A"/>
        <w:category>
          <w:name w:val="Général"/>
          <w:gallery w:val="placeholder"/>
        </w:category>
        <w:types>
          <w:type w:val="bbPlcHdr"/>
        </w:types>
        <w:behaviors>
          <w:behavior w:val="content"/>
        </w:behaviors>
        <w:guid w:val="{91B8E866-95D0-4D56-A337-1BB0599F6920}"/>
      </w:docPartPr>
      <w:docPartBody>
        <w:p w:rsidR="00D160BA" w:rsidRDefault="00CE2361" w:rsidP="00CE2361">
          <w:pPr>
            <w:pStyle w:val="80A5E5E9CA4446BA8407CE8B8050179A"/>
          </w:pPr>
          <w:r w:rsidRPr="00153BF2">
            <w:rPr>
              <w:rStyle w:val="Textedelespacerserv"/>
            </w:rPr>
            <w:t>Choisissez un élément.</w:t>
          </w:r>
        </w:p>
      </w:docPartBody>
    </w:docPart>
    <w:docPart>
      <w:docPartPr>
        <w:name w:val="11796E90F80E495E9181EC5415D0AD04"/>
        <w:category>
          <w:name w:val="Général"/>
          <w:gallery w:val="placeholder"/>
        </w:category>
        <w:types>
          <w:type w:val="bbPlcHdr"/>
        </w:types>
        <w:behaviors>
          <w:behavior w:val="content"/>
        </w:behaviors>
        <w:guid w:val="{FEA1D389-4525-4D46-AB16-904D282D8A54}"/>
      </w:docPartPr>
      <w:docPartBody>
        <w:p w:rsidR="00D160BA" w:rsidRDefault="00CE2361" w:rsidP="00CE2361">
          <w:pPr>
            <w:pStyle w:val="11796E90F80E495E9181EC5415D0AD04"/>
          </w:pPr>
          <w:r w:rsidRPr="00153BF2">
            <w:rPr>
              <w:rStyle w:val="Textedelespacerserv"/>
            </w:rPr>
            <w:t>Choisissez un élément.</w:t>
          </w:r>
        </w:p>
      </w:docPartBody>
    </w:docPart>
    <w:docPart>
      <w:docPartPr>
        <w:name w:val="CA3FD0470CF84C1E8849570EDCB5670C"/>
        <w:category>
          <w:name w:val="Général"/>
          <w:gallery w:val="placeholder"/>
        </w:category>
        <w:types>
          <w:type w:val="bbPlcHdr"/>
        </w:types>
        <w:behaviors>
          <w:behavior w:val="content"/>
        </w:behaviors>
        <w:guid w:val="{D9ABE33C-1C6A-48E6-9C1F-6AE6F12A26FD}"/>
      </w:docPartPr>
      <w:docPartBody>
        <w:p w:rsidR="00D160BA" w:rsidRDefault="00CE2361" w:rsidP="00CE2361">
          <w:pPr>
            <w:pStyle w:val="CA3FD0470CF84C1E8849570EDCB5670C"/>
          </w:pPr>
          <w:r w:rsidRPr="00153BF2">
            <w:rPr>
              <w:rStyle w:val="Textedelespacerserv"/>
            </w:rPr>
            <w:t>Choisissez un élément.</w:t>
          </w:r>
        </w:p>
      </w:docPartBody>
    </w:docPart>
    <w:docPart>
      <w:docPartPr>
        <w:name w:val="05D6ED6025B34A75BD2AE0E609E11A54"/>
        <w:category>
          <w:name w:val="Général"/>
          <w:gallery w:val="placeholder"/>
        </w:category>
        <w:types>
          <w:type w:val="bbPlcHdr"/>
        </w:types>
        <w:behaviors>
          <w:behavior w:val="content"/>
        </w:behaviors>
        <w:guid w:val="{3A8473E4-9A7F-4F0B-8E79-207FE44DB1BE}"/>
      </w:docPartPr>
      <w:docPartBody>
        <w:p w:rsidR="00D160BA" w:rsidRDefault="00CE2361" w:rsidP="00CE2361">
          <w:pPr>
            <w:pStyle w:val="05D6ED6025B34A75BD2AE0E609E11A54"/>
          </w:pPr>
          <w:r w:rsidRPr="00153BF2">
            <w:rPr>
              <w:rStyle w:val="Textedelespacerserv"/>
            </w:rPr>
            <w:t>Choisissez un élément.</w:t>
          </w:r>
        </w:p>
      </w:docPartBody>
    </w:docPart>
    <w:docPart>
      <w:docPartPr>
        <w:name w:val="7DF22DC1EAE34234A0ACFDF60832379D"/>
        <w:category>
          <w:name w:val="Général"/>
          <w:gallery w:val="placeholder"/>
        </w:category>
        <w:types>
          <w:type w:val="bbPlcHdr"/>
        </w:types>
        <w:behaviors>
          <w:behavior w:val="content"/>
        </w:behaviors>
        <w:guid w:val="{35A90CED-30A2-46F4-A48C-5703ED0DE08A}"/>
      </w:docPartPr>
      <w:docPartBody>
        <w:p w:rsidR="00D160BA" w:rsidRDefault="00CE2361" w:rsidP="00CE2361">
          <w:pPr>
            <w:pStyle w:val="7DF22DC1EAE34234A0ACFDF60832379D"/>
          </w:pPr>
          <w:r w:rsidRPr="00153BF2">
            <w:rPr>
              <w:rStyle w:val="Textedelespacerserv"/>
            </w:rPr>
            <w:t>Choisissez un élément.</w:t>
          </w:r>
        </w:p>
      </w:docPartBody>
    </w:docPart>
    <w:docPart>
      <w:docPartPr>
        <w:name w:val="46F4FD566CD646598B8A9606E2DFE08D"/>
        <w:category>
          <w:name w:val="Général"/>
          <w:gallery w:val="placeholder"/>
        </w:category>
        <w:types>
          <w:type w:val="bbPlcHdr"/>
        </w:types>
        <w:behaviors>
          <w:behavior w:val="content"/>
        </w:behaviors>
        <w:guid w:val="{453799C9-3F52-4779-8339-A8378CEBB017}"/>
      </w:docPartPr>
      <w:docPartBody>
        <w:p w:rsidR="00D160BA" w:rsidRDefault="00CE2361" w:rsidP="00CE2361">
          <w:pPr>
            <w:pStyle w:val="46F4FD566CD646598B8A9606E2DFE08D"/>
          </w:pPr>
          <w:r w:rsidRPr="00153BF2">
            <w:rPr>
              <w:rStyle w:val="Textedelespacerserv"/>
            </w:rPr>
            <w:t>Choisissez un élément.</w:t>
          </w:r>
        </w:p>
      </w:docPartBody>
    </w:docPart>
    <w:docPart>
      <w:docPartPr>
        <w:name w:val="9E54FD2D9BAE46C481B275588229EF59"/>
        <w:category>
          <w:name w:val="Général"/>
          <w:gallery w:val="placeholder"/>
        </w:category>
        <w:types>
          <w:type w:val="bbPlcHdr"/>
        </w:types>
        <w:behaviors>
          <w:behavior w:val="content"/>
        </w:behaviors>
        <w:guid w:val="{42E74DAF-65B3-4FF8-9392-8B206E5C56C2}"/>
      </w:docPartPr>
      <w:docPartBody>
        <w:p w:rsidR="00D160BA" w:rsidRDefault="00CE2361" w:rsidP="00CE2361">
          <w:pPr>
            <w:pStyle w:val="9E54FD2D9BAE46C481B275588229EF59"/>
          </w:pPr>
          <w:r w:rsidRPr="00153BF2">
            <w:rPr>
              <w:rStyle w:val="Textedelespacerserv"/>
            </w:rPr>
            <w:t>Choisissez un élément.</w:t>
          </w:r>
        </w:p>
      </w:docPartBody>
    </w:docPart>
    <w:docPart>
      <w:docPartPr>
        <w:name w:val="26BC124435DF49BC96FFE5B2CA47E4C3"/>
        <w:category>
          <w:name w:val="Général"/>
          <w:gallery w:val="placeholder"/>
        </w:category>
        <w:types>
          <w:type w:val="bbPlcHdr"/>
        </w:types>
        <w:behaviors>
          <w:behavior w:val="content"/>
        </w:behaviors>
        <w:guid w:val="{905DF7D5-2569-4321-9411-AB751E2031D6}"/>
      </w:docPartPr>
      <w:docPartBody>
        <w:p w:rsidR="00D160BA" w:rsidRDefault="00CE2361" w:rsidP="00CE2361">
          <w:pPr>
            <w:pStyle w:val="26BC124435DF49BC96FFE5B2CA47E4C3"/>
          </w:pPr>
          <w:r w:rsidRPr="00153BF2">
            <w:rPr>
              <w:rStyle w:val="Textedelespacerserv"/>
            </w:rPr>
            <w:t>Choisissez un élément.</w:t>
          </w:r>
        </w:p>
      </w:docPartBody>
    </w:docPart>
    <w:docPart>
      <w:docPartPr>
        <w:name w:val="AC3DA734876C49E69E652CA7D9877E95"/>
        <w:category>
          <w:name w:val="Général"/>
          <w:gallery w:val="placeholder"/>
        </w:category>
        <w:types>
          <w:type w:val="bbPlcHdr"/>
        </w:types>
        <w:behaviors>
          <w:behavior w:val="content"/>
        </w:behaviors>
        <w:guid w:val="{70CB3D3C-5495-48E7-AA5D-1FF1BB883C18}"/>
      </w:docPartPr>
      <w:docPartBody>
        <w:p w:rsidR="00D160BA" w:rsidRDefault="00CE2361" w:rsidP="00CE2361">
          <w:pPr>
            <w:pStyle w:val="AC3DA734876C49E69E652CA7D9877E95"/>
          </w:pPr>
          <w:r w:rsidRPr="00153BF2">
            <w:rPr>
              <w:rStyle w:val="Textedelespacerserv"/>
            </w:rPr>
            <w:t>Choisissez un élément.</w:t>
          </w:r>
        </w:p>
      </w:docPartBody>
    </w:docPart>
    <w:docPart>
      <w:docPartPr>
        <w:name w:val="D12BD9DB67BA4B2BA42B15F7DFD3FA99"/>
        <w:category>
          <w:name w:val="Général"/>
          <w:gallery w:val="placeholder"/>
        </w:category>
        <w:types>
          <w:type w:val="bbPlcHdr"/>
        </w:types>
        <w:behaviors>
          <w:behavior w:val="content"/>
        </w:behaviors>
        <w:guid w:val="{573BC9D2-4314-4A92-8284-FF0294B2659E}"/>
      </w:docPartPr>
      <w:docPartBody>
        <w:p w:rsidR="00D160BA" w:rsidRDefault="00CE2361" w:rsidP="00CE2361">
          <w:pPr>
            <w:pStyle w:val="D12BD9DB67BA4B2BA42B15F7DFD3FA99"/>
          </w:pPr>
          <w:r w:rsidRPr="00153BF2">
            <w:rPr>
              <w:rStyle w:val="Textedelespacerserv"/>
            </w:rPr>
            <w:t>Choisissez un élément.</w:t>
          </w:r>
        </w:p>
      </w:docPartBody>
    </w:docPart>
    <w:docPart>
      <w:docPartPr>
        <w:name w:val="3AE912B1C30047FF9AC2FB42E9A94181"/>
        <w:category>
          <w:name w:val="Général"/>
          <w:gallery w:val="placeholder"/>
        </w:category>
        <w:types>
          <w:type w:val="bbPlcHdr"/>
        </w:types>
        <w:behaviors>
          <w:behavior w:val="content"/>
        </w:behaviors>
        <w:guid w:val="{EF4311A6-A083-43BA-8EFD-E7CA8BFF7FDD}"/>
      </w:docPartPr>
      <w:docPartBody>
        <w:p w:rsidR="00D160BA" w:rsidRDefault="00CE2361" w:rsidP="00CE2361">
          <w:pPr>
            <w:pStyle w:val="3AE912B1C30047FF9AC2FB42E9A94181"/>
          </w:pPr>
          <w:r w:rsidRPr="00153BF2">
            <w:rPr>
              <w:rStyle w:val="Textedelespacerserv"/>
            </w:rPr>
            <w:t>Choisissez un élément.</w:t>
          </w:r>
        </w:p>
      </w:docPartBody>
    </w:docPart>
    <w:docPart>
      <w:docPartPr>
        <w:name w:val="F034220BC91345CC853F9F9799404535"/>
        <w:category>
          <w:name w:val="Général"/>
          <w:gallery w:val="placeholder"/>
        </w:category>
        <w:types>
          <w:type w:val="bbPlcHdr"/>
        </w:types>
        <w:behaviors>
          <w:behavior w:val="content"/>
        </w:behaviors>
        <w:guid w:val="{D9B8EEB8-B022-4C56-ABA8-F79B41F2C9BF}"/>
      </w:docPartPr>
      <w:docPartBody>
        <w:p w:rsidR="00D160BA" w:rsidRDefault="00CE2361" w:rsidP="00CE2361">
          <w:pPr>
            <w:pStyle w:val="F034220BC91345CC853F9F9799404535"/>
          </w:pPr>
          <w:r w:rsidRPr="00153BF2">
            <w:rPr>
              <w:rStyle w:val="Textedelespacerserv"/>
            </w:rPr>
            <w:t>Choisissez un élément.</w:t>
          </w:r>
        </w:p>
      </w:docPartBody>
    </w:docPart>
    <w:docPart>
      <w:docPartPr>
        <w:name w:val="781F92CEA9F94EC6A5117DBDA79D3614"/>
        <w:category>
          <w:name w:val="Général"/>
          <w:gallery w:val="placeholder"/>
        </w:category>
        <w:types>
          <w:type w:val="bbPlcHdr"/>
        </w:types>
        <w:behaviors>
          <w:behavior w:val="content"/>
        </w:behaviors>
        <w:guid w:val="{314137A3-7128-4F2C-9A5A-B3887DF82ABA}"/>
      </w:docPartPr>
      <w:docPartBody>
        <w:p w:rsidR="00D160BA" w:rsidRDefault="00CE2361" w:rsidP="00CE2361">
          <w:pPr>
            <w:pStyle w:val="781F92CEA9F94EC6A5117DBDA79D3614"/>
          </w:pPr>
          <w:r w:rsidRPr="00153BF2">
            <w:rPr>
              <w:rStyle w:val="Textedelespacerserv"/>
            </w:rPr>
            <w:t>Choisissez un élément.</w:t>
          </w:r>
        </w:p>
      </w:docPartBody>
    </w:docPart>
    <w:docPart>
      <w:docPartPr>
        <w:name w:val="BC767DD157B54349B358B798B7560EF4"/>
        <w:category>
          <w:name w:val="Général"/>
          <w:gallery w:val="placeholder"/>
        </w:category>
        <w:types>
          <w:type w:val="bbPlcHdr"/>
        </w:types>
        <w:behaviors>
          <w:behavior w:val="content"/>
        </w:behaviors>
        <w:guid w:val="{54265543-1C5F-42C6-BCAB-122F599CD46B}"/>
      </w:docPartPr>
      <w:docPartBody>
        <w:p w:rsidR="00D160BA" w:rsidRDefault="00CE2361" w:rsidP="00CE2361">
          <w:pPr>
            <w:pStyle w:val="BC767DD157B54349B358B798B7560EF4"/>
          </w:pPr>
          <w:r w:rsidRPr="00153BF2">
            <w:rPr>
              <w:rStyle w:val="Textedelespacerserv"/>
            </w:rPr>
            <w:t>Choisissez un élément.</w:t>
          </w:r>
        </w:p>
      </w:docPartBody>
    </w:docPart>
    <w:docPart>
      <w:docPartPr>
        <w:name w:val="5923250B2BFB4098A7C7303A86059BBC"/>
        <w:category>
          <w:name w:val="Général"/>
          <w:gallery w:val="placeholder"/>
        </w:category>
        <w:types>
          <w:type w:val="bbPlcHdr"/>
        </w:types>
        <w:behaviors>
          <w:behavior w:val="content"/>
        </w:behaviors>
        <w:guid w:val="{5F904AA4-2133-4672-95CD-FE7FAE77D569}"/>
      </w:docPartPr>
      <w:docPartBody>
        <w:p w:rsidR="00D160BA" w:rsidRDefault="00CE2361" w:rsidP="00CE2361">
          <w:pPr>
            <w:pStyle w:val="5923250B2BFB4098A7C7303A86059BBC"/>
          </w:pPr>
          <w:r w:rsidRPr="00153BF2">
            <w:rPr>
              <w:rStyle w:val="Textedelespacerserv"/>
            </w:rPr>
            <w:t>Choisissez un élément.</w:t>
          </w:r>
        </w:p>
      </w:docPartBody>
    </w:docPart>
    <w:docPart>
      <w:docPartPr>
        <w:name w:val="2F55C5F2537D422E8F185D3E8AFFDF19"/>
        <w:category>
          <w:name w:val="Général"/>
          <w:gallery w:val="placeholder"/>
        </w:category>
        <w:types>
          <w:type w:val="bbPlcHdr"/>
        </w:types>
        <w:behaviors>
          <w:behavior w:val="content"/>
        </w:behaviors>
        <w:guid w:val="{7E98234D-ABBC-4CB6-9DD5-DCEB9941BE29}"/>
      </w:docPartPr>
      <w:docPartBody>
        <w:p w:rsidR="00D160BA" w:rsidRDefault="00CE2361" w:rsidP="00CE2361">
          <w:pPr>
            <w:pStyle w:val="2F55C5F2537D422E8F185D3E8AFFDF19"/>
          </w:pPr>
          <w:r w:rsidRPr="00153BF2">
            <w:rPr>
              <w:rStyle w:val="Textedelespacerserv"/>
            </w:rPr>
            <w:t>Choisissez un élément.</w:t>
          </w:r>
        </w:p>
      </w:docPartBody>
    </w:docPart>
    <w:docPart>
      <w:docPartPr>
        <w:name w:val="288860FDC19D492E855D48089C3A012E"/>
        <w:category>
          <w:name w:val="Général"/>
          <w:gallery w:val="placeholder"/>
        </w:category>
        <w:types>
          <w:type w:val="bbPlcHdr"/>
        </w:types>
        <w:behaviors>
          <w:behavior w:val="content"/>
        </w:behaviors>
        <w:guid w:val="{D5D71883-D6D5-4D1F-8F59-B4E87F0590A0}"/>
      </w:docPartPr>
      <w:docPartBody>
        <w:p w:rsidR="00D160BA" w:rsidRDefault="00CE2361" w:rsidP="00CE2361">
          <w:pPr>
            <w:pStyle w:val="288860FDC19D492E855D48089C3A012E"/>
          </w:pPr>
          <w:r w:rsidRPr="00153BF2">
            <w:rPr>
              <w:rStyle w:val="Textedelespacerserv"/>
            </w:rPr>
            <w:t>Choisissez un élément.</w:t>
          </w:r>
        </w:p>
      </w:docPartBody>
    </w:docPart>
    <w:docPart>
      <w:docPartPr>
        <w:name w:val="B4CB40E1A3004456BA2FCE7CAA15CABA"/>
        <w:category>
          <w:name w:val="Général"/>
          <w:gallery w:val="placeholder"/>
        </w:category>
        <w:types>
          <w:type w:val="bbPlcHdr"/>
        </w:types>
        <w:behaviors>
          <w:behavior w:val="content"/>
        </w:behaviors>
        <w:guid w:val="{073202FC-8B25-4FB2-A963-99B80DF5F4CE}"/>
      </w:docPartPr>
      <w:docPartBody>
        <w:p w:rsidR="00D160BA" w:rsidRDefault="00CE2361" w:rsidP="00CE2361">
          <w:pPr>
            <w:pStyle w:val="B4CB40E1A3004456BA2FCE7CAA15CABA"/>
          </w:pPr>
          <w:r w:rsidRPr="00153BF2">
            <w:rPr>
              <w:rStyle w:val="Textedelespacerserv"/>
            </w:rPr>
            <w:t>Choisissez un élément.</w:t>
          </w:r>
        </w:p>
      </w:docPartBody>
    </w:docPart>
    <w:docPart>
      <w:docPartPr>
        <w:name w:val="F381437C1DC9470AACBFA9DE8C460B5B"/>
        <w:category>
          <w:name w:val="Général"/>
          <w:gallery w:val="placeholder"/>
        </w:category>
        <w:types>
          <w:type w:val="bbPlcHdr"/>
        </w:types>
        <w:behaviors>
          <w:behavior w:val="content"/>
        </w:behaviors>
        <w:guid w:val="{1731D7E6-796B-460F-B346-2E7DA7FF5A62}"/>
      </w:docPartPr>
      <w:docPartBody>
        <w:p w:rsidR="00D160BA" w:rsidRDefault="00CE2361" w:rsidP="00CE2361">
          <w:pPr>
            <w:pStyle w:val="F381437C1DC9470AACBFA9DE8C460B5B"/>
          </w:pPr>
          <w:r w:rsidRPr="00153BF2">
            <w:rPr>
              <w:rStyle w:val="Textedelespacerserv"/>
            </w:rPr>
            <w:t>Choisissez un élément.</w:t>
          </w:r>
        </w:p>
      </w:docPartBody>
    </w:docPart>
    <w:docPart>
      <w:docPartPr>
        <w:name w:val="3F67B9514E3F49599B853FC36537FA57"/>
        <w:category>
          <w:name w:val="Général"/>
          <w:gallery w:val="placeholder"/>
        </w:category>
        <w:types>
          <w:type w:val="bbPlcHdr"/>
        </w:types>
        <w:behaviors>
          <w:behavior w:val="content"/>
        </w:behaviors>
        <w:guid w:val="{7290CD3F-20EA-4397-BE80-C868CEE5AFF1}"/>
      </w:docPartPr>
      <w:docPartBody>
        <w:p w:rsidR="00D160BA" w:rsidRDefault="00CE2361" w:rsidP="00CE2361">
          <w:pPr>
            <w:pStyle w:val="3F67B9514E3F49599B853FC36537FA57"/>
          </w:pPr>
          <w:r w:rsidRPr="00153BF2">
            <w:rPr>
              <w:rStyle w:val="Textedelespacerserv"/>
            </w:rPr>
            <w:t>Choisissez un élément.</w:t>
          </w:r>
        </w:p>
      </w:docPartBody>
    </w:docPart>
    <w:docPart>
      <w:docPartPr>
        <w:name w:val="CB766DB38C6B4345ADFA1A93F0B99EB1"/>
        <w:category>
          <w:name w:val="Général"/>
          <w:gallery w:val="placeholder"/>
        </w:category>
        <w:types>
          <w:type w:val="bbPlcHdr"/>
        </w:types>
        <w:behaviors>
          <w:behavior w:val="content"/>
        </w:behaviors>
        <w:guid w:val="{F23DF2EF-F5A0-423D-9D20-B5F2FC4E0FAE}"/>
      </w:docPartPr>
      <w:docPartBody>
        <w:p w:rsidR="00D160BA" w:rsidRDefault="00CE2361" w:rsidP="00CE2361">
          <w:pPr>
            <w:pStyle w:val="CB766DB38C6B4345ADFA1A93F0B99EB1"/>
          </w:pPr>
          <w:r w:rsidRPr="00153BF2">
            <w:rPr>
              <w:rStyle w:val="Textedelespacerserv"/>
            </w:rPr>
            <w:t>Choisissez un élément.</w:t>
          </w:r>
        </w:p>
      </w:docPartBody>
    </w:docPart>
    <w:docPart>
      <w:docPartPr>
        <w:name w:val="30E8FD21053249879617DECD24E39AF9"/>
        <w:category>
          <w:name w:val="Général"/>
          <w:gallery w:val="placeholder"/>
        </w:category>
        <w:types>
          <w:type w:val="bbPlcHdr"/>
        </w:types>
        <w:behaviors>
          <w:behavior w:val="content"/>
        </w:behaviors>
        <w:guid w:val="{9C3071B8-C2C1-49EE-9261-F68464F268A0}"/>
      </w:docPartPr>
      <w:docPartBody>
        <w:p w:rsidR="00D160BA" w:rsidRDefault="00CE2361" w:rsidP="00CE2361">
          <w:pPr>
            <w:pStyle w:val="30E8FD21053249879617DECD24E39AF9"/>
          </w:pPr>
          <w:r w:rsidRPr="00153BF2">
            <w:rPr>
              <w:rStyle w:val="Textedelespacerserv"/>
            </w:rPr>
            <w:t>Choisissez un élément.</w:t>
          </w:r>
        </w:p>
      </w:docPartBody>
    </w:docPart>
    <w:docPart>
      <w:docPartPr>
        <w:name w:val="03AF7F63FE654728A2E7F46A077D2146"/>
        <w:category>
          <w:name w:val="Général"/>
          <w:gallery w:val="placeholder"/>
        </w:category>
        <w:types>
          <w:type w:val="bbPlcHdr"/>
        </w:types>
        <w:behaviors>
          <w:behavior w:val="content"/>
        </w:behaviors>
        <w:guid w:val="{87506958-BA87-489E-B5C5-20EAA7ED21E5}"/>
      </w:docPartPr>
      <w:docPartBody>
        <w:p w:rsidR="00D160BA" w:rsidRDefault="00CE2361" w:rsidP="00CE2361">
          <w:pPr>
            <w:pStyle w:val="03AF7F63FE654728A2E7F46A077D2146"/>
          </w:pPr>
          <w:r w:rsidRPr="00153BF2">
            <w:rPr>
              <w:rStyle w:val="Textedelespacerserv"/>
            </w:rPr>
            <w:t>Choisissez un élément.</w:t>
          </w:r>
        </w:p>
      </w:docPartBody>
    </w:docPart>
    <w:docPart>
      <w:docPartPr>
        <w:name w:val="FC9B434567B146A7873764223673B9DF"/>
        <w:category>
          <w:name w:val="Général"/>
          <w:gallery w:val="placeholder"/>
        </w:category>
        <w:types>
          <w:type w:val="bbPlcHdr"/>
        </w:types>
        <w:behaviors>
          <w:behavior w:val="content"/>
        </w:behaviors>
        <w:guid w:val="{678E867F-739A-44A1-9660-F0A338C603CF}"/>
      </w:docPartPr>
      <w:docPartBody>
        <w:p w:rsidR="00D160BA" w:rsidRDefault="00CE2361" w:rsidP="00CE2361">
          <w:pPr>
            <w:pStyle w:val="FC9B434567B146A7873764223673B9DF"/>
          </w:pPr>
          <w:r w:rsidRPr="00153BF2">
            <w:rPr>
              <w:rStyle w:val="Textedelespacerserv"/>
            </w:rPr>
            <w:t>Choisissez un élément.</w:t>
          </w:r>
        </w:p>
      </w:docPartBody>
    </w:docPart>
    <w:docPart>
      <w:docPartPr>
        <w:name w:val="C3EFD455658A49E29DDF668B7C870548"/>
        <w:category>
          <w:name w:val="Général"/>
          <w:gallery w:val="placeholder"/>
        </w:category>
        <w:types>
          <w:type w:val="bbPlcHdr"/>
        </w:types>
        <w:behaviors>
          <w:behavior w:val="content"/>
        </w:behaviors>
        <w:guid w:val="{BF3C011E-61D4-4711-95CD-1DE4A4EBF2B5}"/>
      </w:docPartPr>
      <w:docPartBody>
        <w:p w:rsidR="00D160BA" w:rsidRDefault="00CE2361" w:rsidP="00CE2361">
          <w:pPr>
            <w:pStyle w:val="C3EFD455658A49E29DDF668B7C870548"/>
          </w:pPr>
          <w:r w:rsidRPr="00153BF2">
            <w:rPr>
              <w:rStyle w:val="Textedelespacerserv"/>
            </w:rPr>
            <w:t>Choisissez un élément.</w:t>
          </w:r>
        </w:p>
      </w:docPartBody>
    </w:docPart>
    <w:docPart>
      <w:docPartPr>
        <w:name w:val="D698849B11C34599BB95331A9A37498A"/>
        <w:category>
          <w:name w:val="Général"/>
          <w:gallery w:val="placeholder"/>
        </w:category>
        <w:types>
          <w:type w:val="bbPlcHdr"/>
        </w:types>
        <w:behaviors>
          <w:behavior w:val="content"/>
        </w:behaviors>
        <w:guid w:val="{7BB89645-5162-4C54-9E0B-0F024EBD640F}"/>
      </w:docPartPr>
      <w:docPartBody>
        <w:p w:rsidR="00D160BA" w:rsidRDefault="00CE2361" w:rsidP="00CE2361">
          <w:pPr>
            <w:pStyle w:val="D698849B11C34599BB95331A9A37498A"/>
          </w:pPr>
          <w:r w:rsidRPr="00153BF2">
            <w:rPr>
              <w:rStyle w:val="Textedelespacerserv"/>
            </w:rPr>
            <w:t>Choisissez un élément.</w:t>
          </w:r>
        </w:p>
      </w:docPartBody>
    </w:docPart>
    <w:docPart>
      <w:docPartPr>
        <w:name w:val="AFC597AE34BF4AE587B2354708FE68A0"/>
        <w:category>
          <w:name w:val="Général"/>
          <w:gallery w:val="placeholder"/>
        </w:category>
        <w:types>
          <w:type w:val="bbPlcHdr"/>
        </w:types>
        <w:behaviors>
          <w:behavior w:val="content"/>
        </w:behaviors>
        <w:guid w:val="{8C30CDA8-940B-420E-8CBD-05D83821B333}"/>
      </w:docPartPr>
      <w:docPartBody>
        <w:p w:rsidR="00D160BA" w:rsidRDefault="00CE2361" w:rsidP="00CE2361">
          <w:pPr>
            <w:pStyle w:val="AFC597AE34BF4AE587B2354708FE68A0"/>
          </w:pPr>
          <w:r w:rsidRPr="00153BF2">
            <w:rPr>
              <w:rStyle w:val="Textedelespacerserv"/>
            </w:rPr>
            <w:t>Choisissez un élément.</w:t>
          </w:r>
        </w:p>
      </w:docPartBody>
    </w:docPart>
    <w:docPart>
      <w:docPartPr>
        <w:name w:val="39C3894C23304E7180078D106F79D3C6"/>
        <w:category>
          <w:name w:val="Général"/>
          <w:gallery w:val="placeholder"/>
        </w:category>
        <w:types>
          <w:type w:val="bbPlcHdr"/>
        </w:types>
        <w:behaviors>
          <w:behavior w:val="content"/>
        </w:behaviors>
        <w:guid w:val="{8605874A-2E05-4378-B42F-80EB2C5D134C}"/>
      </w:docPartPr>
      <w:docPartBody>
        <w:p w:rsidR="00D160BA" w:rsidRDefault="00CE2361" w:rsidP="00CE2361">
          <w:pPr>
            <w:pStyle w:val="39C3894C23304E7180078D106F79D3C6"/>
          </w:pPr>
          <w:r w:rsidRPr="00153BF2">
            <w:rPr>
              <w:rStyle w:val="Textedelespacerserv"/>
            </w:rPr>
            <w:t>Choisissez un élément.</w:t>
          </w:r>
        </w:p>
      </w:docPartBody>
    </w:docPart>
    <w:docPart>
      <w:docPartPr>
        <w:name w:val="B5D82607D6444DD49549C2AD3C340CFB"/>
        <w:category>
          <w:name w:val="Général"/>
          <w:gallery w:val="placeholder"/>
        </w:category>
        <w:types>
          <w:type w:val="bbPlcHdr"/>
        </w:types>
        <w:behaviors>
          <w:behavior w:val="content"/>
        </w:behaviors>
        <w:guid w:val="{6EC0ECD6-800B-4CAB-9AAC-4DB31EEEBC03}"/>
      </w:docPartPr>
      <w:docPartBody>
        <w:p w:rsidR="00D160BA" w:rsidRDefault="00CE2361" w:rsidP="00CE2361">
          <w:pPr>
            <w:pStyle w:val="B5D82607D6444DD49549C2AD3C340CFB"/>
          </w:pPr>
          <w:r w:rsidRPr="00153BF2">
            <w:rPr>
              <w:rStyle w:val="Textedelespacerserv"/>
            </w:rPr>
            <w:t>Choisissez un élément.</w:t>
          </w:r>
        </w:p>
      </w:docPartBody>
    </w:docPart>
    <w:docPart>
      <w:docPartPr>
        <w:name w:val="F4FC19507C1B4ABD85BA2F75D01B36BC"/>
        <w:category>
          <w:name w:val="Général"/>
          <w:gallery w:val="placeholder"/>
        </w:category>
        <w:types>
          <w:type w:val="bbPlcHdr"/>
        </w:types>
        <w:behaviors>
          <w:behavior w:val="content"/>
        </w:behaviors>
        <w:guid w:val="{FA5EBD7B-8204-49FC-952C-9E6656CCC50C}"/>
      </w:docPartPr>
      <w:docPartBody>
        <w:p w:rsidR="00D160BA" w:rsidRDefault="00CE2361" w:rsidP="00CE2361">
          <w:pPr>
            <w:pStyle w:val="F4FC19507C1B4ABD85BA2F75D01B36BC"/>
          </w:pPr>
          <w:r w:rsidRPr="00153BF2">
            <w:rPr>
              <w:rStyle w:val="Textedelespacerserv"/>
            </w:rPr>
            <w:t>Choisissez un élément.</w:t>
          </w:r>
        </w:p>
      </w:docPartBody>
    </w:docPart>
    <w:docPart>
      <w:docPartPr>
        <w:name w:val="A38BF82C95144CACA6747609B5EA122B"/>
        <w:category>
          <w:name w:val="Général"/>
          <w:gallery w:val="placeholder"/>
        </w:category>
        <w:types>
          <w:type w:val="bbPlcHdr"/>
        </w:types>
        <w:behaviors>
          <w:behavior w:val="content"/>
        </w:behaviors>
        <w:guid w:val="{5BD00F38-BBFF-4C5D-8529-BBCEB126963B}"/>
      </w:docPartPr>
      <w:docPartBody>
        <w:p w:rsidR="00786F25" w:rsidRDefault="00A4067F" w:rsidP="00A4067F">
          <w:pPr>
            <w:pStyle w:val="A38BF82C95144CACA6747609B5EA122B"/>
          </w:pPr>
          <w:r w:rsidRPr="00B67DE8">
            <w:t>&lt;</w:t>
          </w:r>
          <w:r w:rsidRPr="00B67DE8">
            <w:rPr>
              <w:color w:val="FF0000"/>
            </w:rPr>
            <w:t>MONSIEUR/MADAME</w:t>
          </w:r>
          <w:r w:rsidRPr="00B67DE8">
            <w:t>&gt;</w:t>
          </w:r>
        </w:p>
      </w:docPartBody>
    </w:docPart>
    <w:docPart>
      <w:docPartPr>
        <w:name w:val="DefaultPlaceholder_-1854013440"/>
        <w:category>
          <w:name w:val="Général"/>
          <w:gallery w:val="placeholder"/>
        </w:category>
        <w:types>
          <w:type w:val="bbPlcHdr"/>
        </w:types>
        <w:behaviors>
          <w:behavior w:val="content"/>
        </w:behaviors>
        <w:guid w:val="{4C44F714-DCAD-49C0-B070-FDF99ADDB0AF}"/>
      </w:docPartPr>
      <w:docPartBody>
        <w:p w:rsidR="00A8061F" w:rsidRDefault="00B477FD">
          <w:r w:rsidRPr="0058397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61"/>
    <w:rsid w:val="00171505"/>
    <w:rsid w:val="0019296A"/>
    <w:rsid w:val="005F1983"/>
    <w:rsid w:val="006001CE"/>
    <w:rsid w:val="00732C86"/>
    <w:rsid w:val="00786F25"/>
    <w:rsid w:val="007E2B84"/>
    <w:rsid w:val="008B5940"/>
    <w:rsid w:val="009851F9"/>
    <w:rsid w:val="009A5765"/>
    <w:rsid w:val="00A4067F"/>
    <w:rsid w:val="00A8061F"/>
    <w:rsid w:val="00B477FD"/>
    <w:rsid w:val="00C40731"/>
    <w:rsid w:val="00CE2361"/>
    <w:rsid w:val="00D160BA"/>
    <w:rsid w:val="00D73DC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77FD"/>
    <w:rPr>
      <w:color w:val="808080"/>
    </w:rPr>
  </w:style>
  <w:style w:type="paragraph" w:customStyle="1" w:styleId="80A5E5E9CA4446BA8407CE8B8050179A">
    <w:name w:val="80A5E5E9CA4446BA8407CE8B8050179A"/>
    <w:rsid w:val="00CE2361"/>
  </w:style>
  <w:style w:type="paragraph" w:customStyle="1" w:styleId="11796E90F80E495E9181EC5415D0AD04">
    <w:name w:val="11796E90F80E495E9181EC5415D0AD04"/>
    <w:rsid w:val="00CE2361"/>
  </w:style>
  <w:style w:type="paragraph" w:customStyle="1" w:styleId="CA3FD0470CF84C1E8849570EDCB5670C">
    <w:name w:val="CA3FD0470CF84C1E8849570EDCB5670C"/>
    <w:rsid w:val="00CE2361"/>
  </w:style>
  <w:style w:type="paragraph" w:customStyle="1" w:styleId="05D6ED6025B34A75BD2AE0E609E11A54">
    <w:name w:val="05D6ED6025B34A75BD2AE0E609E11A54"/>
    <w:rsid w:val="00CE2361"/>
  </w:style>
  <w:style w:type="paragraph" w:customStyle="1" w:styleId="7DF22DC1EAE34234A0ACFDF60832379D">
    <w:name w:val="7DF22DC1EAE34234A0ACFDF60832379D"/>
    <w:rsid w:val="00CE2361"/>
  </w:style>
  <w:style w:type="paragraph" w:customStyle="1" w:styleId="46F4FD566CD646598B8A9606E2DFE08D">
    <w:name w:val="46F4FD566CD646598B8A9606E2DFE08D"/>
    <w:rsid w:val="00CE2361"/>
  </w:style>
  <w:style w:type="paragraph" w:customStyle="1" w:styleId="9E54FD2D9BAE46C481B275588229EF59">
    <w:name w:val="9E54FD2D9BAE46C481B275588229EF59"/>
    <w:rsid w:val="00CE2361"/>
  </w:style>
  <w:style w:type="paragraph" w:customStyle="1" w:styleId="26BC124435DF49BC96FFE5B2CA47E4C3">
    <w:name w:val="26BC124435DF49BC96FFE5B2CA47E4C3"/>
    <w:rsid w:val="00CE2361"/>
  </w:style>
  <w:style w:type="paragraph" w:customStyle="1" w:styleId="AC3DA734876C49E69E652CA7D9877E95">
    <w:name w:val="AC3DA734876C49E69E652CA7D9877E95"/>
    <w:rsid w:val="00CE2361"/>
  </w:style>
  <w:style w:type="paragraph" w:customStyle="1" w:styleId="D12BD9DB67BA4B2BA42B15F7DFD3FA99">
    <w:name w:val="D12BD9DB67BA4B2BA42B15F7DFD3FA99"/>
    <w:rsid w:val="00CE2361"/>
  </w:style>
  <w:style w:type="paragraph" w:customStyle="1" w:styleId="3AE912B1C30047FF9AC2FB42E9A94181">
    <w:name w:val="3AE912B1C30047FF9AC2FB42E9A94181"/>
    <w:rsid w:val="00CE2361"/>
  </w:style>
  <w:style w:type="paragraph" w:customStyle="1" w:styleId="F034220BC91345CC853F9F9799404535">
    <w:name w:val="F034220BC91345CC853F9F9799404535"/>
    <w:rsid w:val="00CE2361"/>
  </w:style>
  <w:style w:type="paragraph" w:customStyle="1" w:styleId="781F92CEA9F94EC6A5117DBDA79D3614">
    <w:name w:val="781F92CEA9F94EC6A5117DBDA79D3614"/>
    <w:rsid w:val="00CE2361"/>
  </w:style>
  <w:style w:type="paragraph" w:customStyle="1" w:styleId="BC767DD157B54349B358B798B7560EF4">
    <w:name w:val="BC767DD157B54349B358B798B7560EF4"/>
    <w:rsid w:val="00CE2361"/>
  </w:style>
  <w:style w:type="paragraph" w:customStyle="1" w:styleId="5923250B2BFB4098A7C7303A86059BBC">
    <w:name w:val="5923250B2BFB4098A7C7303A86059BBC"/>
    <w:rsid w:val="00CE2361"/>
  </w:style>
  <w:style w:type="paragraph" w:customStyle="1" w:styleId="2F55C5F2537D422E8F185D3E8AFFDF19">
    <w:name w:val="2F55C5F2537D422E8F185D3E8AFFDF19"/>
    <w:rsid w:val="00CE2361"/>
  </w:style>
  <w:style w:type="paragraph" w:customStyle="1" w:styleId="288860FDC19D492E855D48089C3A012E">
    <w:name w:val="288860FDC19D492E855D48089C3A012E"/>
    <w:rsid w:val="00CE2361"/>
  </w:style>
  <w:style w:type="paragraph" w:customStyle="1" w:styleId="B4CB40E1A3004456BA2FCE7CAA15CABA">
    <w:name w:val="B4CB40E1A3004456BA2FCE7CAA15CABA"/>
    <w:rsid w:val="00CE2361"/>
  </w:style>
  <w:style w:type="paragraph" w:customStyle="1" w:styleId="F381437C1DC9470AACBFA9DE8C460B5B">
    <w:name w:val="F381437C1DC9470AACBFA9DE8C460B5B"/>
    <w:rsid w:val="00CE2361"/>
  </w:style>
  <w:style w:type="paragraph" w:customStyle="1" w:styleId="3F67B9514E3F49599B853FC36537FA57">
    <w:name w:val="3F67B9514E3F49599B853FC36537FA57"/>
    <w:rsid w:val="00CE2361"/>
  </w:style>
  <w:style w:type="paragraph" w:customStyle="1" w:styleId="CB766DB38C6B4345ADFA1A93F0B99EB1">
    <w:name w:val="CB766DB38C6B4345ADFA1A93F0B99EB1"/>
    <w:rsid w:val="00CE2361"/>
  </w:style>
  <w:style w:type="paragraph" w:customStyle="1" w:styleId="30E8FD21053249879617DECD24E39AF9">
    <w:name w:val="30E8FD21053249879617DECD24E39AF9"/>
    <w:rsid w:val="00CE2361"/>
  </w:style>
  <w:style w:type="paragraph" w:customStyle="1" w:styleId="03AF7F63FE654728A2E7F46A077D2146">
    <w:name w:val="03AF7F63FE654728A2E7F46A077D2146"/>
    <w:rsid w:val="00CE2361"/>
  </w:style>
  <w:style w:type="paragraph" w:customStyle="1" w:styleId="FC9B434567B146A7873764223673B9DF">
    <w:name w:val="FC9B434567B146A7873764223673B9DF"/>
    <w:rsid w:val="00CE2361"/>
  </w:style>
  <w:style w:type="paragraph" w:customStyle="1" w:styleId="C3EFD455658A49E29DDF668B7C870548">
    <w:name w:val="C3EFD455658A49E29DDF668B7C870548"/>
    <w:rsid w:val="00CE2361"/>
  </w:style>
  <w:style w:type="paragraph" w:customStyle="1" w:styleId="D698849B11C34599BB95331A9A37498A">
    <w:name w:val="D698849B11C34599BB95331A9A37498A"/>
    <w:rsid w:val="00CE2361"/>
  </w:style>
  <w:style w:type="paragraph" w:customStyle="1" w:styleId="AFC597AE34BF4AE587B2354708FE68A0">
    <w:name w:val="AFC597AE34BF4AE587B2354708FE68A0"/>
    <w:rsid w:val="00CE2361"/>
  </w:style>
  <w:style w:type="paragraph" w:customStyle="1" w:styleId="39C3894C23304E7180078D106F79D3C6">
    <w:name w:val="39C3894C23304E7180078D106F79D3C6"/>
    <w:rsid w:val="00CE2361"/>
  </w:style>
  <w:style w:type="paragraph" w:customStyle="1" w:styleId="B5D82607D6444DD49549C2AD3C340CFB">
    <w:name w:val="B5D82607D6444DD49549C2AD3C340CFB"/>
    <w:rsid w:val="00CE2361"/>
  </w:style>
  <w:style w:type="paragraph" w:customStyle="1" w:styleId="F4FC19507C1B4ABD85BA2F75D01B36BC">
    <w:name w:val="F4FC19507C1B4ABD85BA2F75D01B36BC"/>
    <w:rsid w:val="00CE2361"/>
  </w:style>
  <w:style w:type="paragraph" w:customStyle="1" w:styleId="A38BF82C95144CACA6747609B5EA122B">
    <w:name w:val="A38BF82C95144CACA6747609B5EA122B"/>
    <w:rsid w:val="00A4067F"/>
    <w:rPr>
      <w:rFonts w:ascii="Cambria" w:eastAsiaTheme="minorHAnsi" w:hAnsi="Cambria"/>
      <w:szCs w:val="20"/>
      <w:lang w:eastAsia="en-US"/>
    </w:rPr>
  </w:style>
  <w:style w:type="paragraph" w:customStyle="1" w:styleId="FB0BDD881F6F405A8621E309FA1A6A64">
    <w:name w:val="FB0BDD881F6F405A8621E309FA1A6A64"/>
    <w:rsid w:val="00A4067F"/>
    <w:rPr>
      <w:rFonts w:ascii="Cambria" w:eastAsiaTheme="minorHAnsi" w:hAnsi="Cambria"/>
      <w:szCs w:val="20"/>
      <w:lang w:eastAsia="en-US"/>
    </w:rPr>
  </w:style>
  <w:style w:type="paragraph" w:customStyle="1" w:styleId="3EFA728646E7479A9646AFEFFEF4E49B">
    <w:name w:val="3EFA728646E7479A9646AFEFFEF4E49B"/>
    <w:rsid w:val="00A4067F"/>
    <w:rPr>
      <w:rFonts w:ascii="Cambria" w:eastAsiaTheme="minorHAnsi" w:hAnsi="Cambria"/>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FF8B9-5104-495F-91CF-EF9502E3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2926</Words>
  <Characters>16098</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MOITY Guillaume</dc:creator>
  <cp:keywords/>
  <dc:description/>
  <cp:lastModifiedBy>MERLE Barbara</cp:lastModifiedBy>
  <cp:revision>9</cp:revision>
  <cp:lastPrinted>2021-11-02T22:05:00Z</cp:lastPrinted>
  <dcterms:created xsi:type="dcterms:W3CDTF">2022-05-04T15:04:00Z</dcterms:created>
  <dcterms:modified xsi:type="dcterms:W3CDTF">2022-05-05T08:02:00Z</dcterms:modified>
</cp:coreProperties>
</file>